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A11" w:rsidRPr="00272A11" w:rsidRDefault="00272A11" w:rsidP="00272A11">
      <w:pPr>
        <w:rPr>
          <w:lang w:val="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800"/>
        <w:gridCol w:w="2880"/>
        <w:gridCol w:w="1080"/>
        <w:gridCol w:w="1754"/>
      </w:tblGrid>
      <w:tr w:rsidR="00272A11" w:rsidTr="00213EB9">
        <w:trPr>
          <w:trHeight w:val="448"/>
        </w:trPr>
        <w:tc>
          <w:tcPr>
            <w:tcW w:w="1008"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jc w:val="center"/>
              <w:rPr>
                <w:rFonts w:ascii="宋体" w:hAnsi="宋体"/>
                <w:sz w:val="24"/>
              </w:rPr>
            </w:pPr>
            <w:r>
              <w:rPr>
                <w:rFonts w:ascii="宋体" w:hAnsi="宋体" w:hint="eastAsia"/>
                <w:sz w:val="24"/>
              </w:rPr>
              <w:t>姓  名</w:t>
            </w:r>
          </w:p>
        </w:tc>
        <w:tc>
          <w:tcPr>
            <w:tcW w:w="1800"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ind w:firstLineChars="200" w:firstLine="480"/>
              <w:rPr>
                <w:rFonts w:ascii="宋体" w:hAnsi="宋体"/>
                <w:sz w:val="24"/>
              </w:rPr>
            </w:pPr>
            <w:r>
              <w:rPr>
                <w:rFonts w:ascii="宋体" w:hAnsi="宋体" w:hint="eastAsia"/>
                <w:sz w:val="24"/>
              </w:rPr>
              <w:t>李俊明</w:t>
            </w:r>
          </w:p>
        </w:tc>
        <w:tc>
          <w:tcPr>
            <w:tcW w:w="2880" w:type="dxa"/>
            <w:vMerge w:val="restart"/>
            <w:tcBorders>
              <w:top w:val="nil"/>
              <w:left w:val="single" w:sz="4" w:space="0" w:color="auto"/>
              <w:bottom w:val="nil"/>
              <w:right w:val="single" w:sz="4" w:space="0" w:color="auto"/>
            </w:tcBorders>
          </w:tcPr>
          <w:p w:rsidR="00272A11" w:rsidRDefault="00272A11" w:rsidP="00213EB9">
            <w:pPr>
              <w:spacing w:line="300" w:lineRule="auto"/>
            </w:pPr>
          </w:p>
        </w:tc>
        <w:tc>
          <w:tcPr>
            <w:tcW w:w="1080"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jc w:val="center"/>
              <w:rPr>
                <w:rFonts w:ascii="宋体" w:hAnsi="宋体"/>
                <w:sz w:val="24"/>
              </w:rPr>
            </w:pPr>
            <w:r>
              <w:rPr>
                <w:rFonts w:ascii="宋体" w:hAnsi="宋体" w:hint="eastAsia"/>
                <w:sz w:val="24"/>
              </w:rPr>
              <w:t>成  绩</w:t>
            </w:r>
          </w:p>
        </w:tc>
        <w:tc>
          <w:tcPr>
            <w:tcW w:w="1754"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jc w:val="center"/>
              <w:rPr>
                <w:rFonts w:ascii="宋体" w:hAnsi="宋体"/>
                <w:sz w:val="24"/>
              </w:rPr>
            </w:pPr>
          </w:p>
        </w:tc>
      </w:tr>
      <w:tr w:rsidR="00272A11" w:rsidTr="00213EB9">
        <w:trPr>
          <w:trHeight w:val="484"/>
        </w:trPr>
        <w:tc>
          <w:tcPr>
            <w:tcW w:w="1008"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jc w:val="center"/>
              <w:rPr>
                <w:rFonts w:ascii="宋体" w:hAnsi="宋体"/>
                <w:sz w:val="24"/>
              </w:rPr>
            </w:pPr>
            <w:r>
              <w:rPr>
                <w:rFonts w:ascii="宋体" w:hAnsi="宋体" w:hint="eastAsia"/>
                <w:sz w:val="24"/>
              </w:rPr>
              <w:t>学  号</w:t>
            </w:r>
          </w:p>
        </w:tc>
        <w:tc>
          <w:tcPr>
            <w:tcW w:w="1800"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jc w:val="center"/>
              <w:rPr>
                <w:rFonts w:ascii="宋体" w:hAnsi="宋体"/>
                <w:sz w:val="24"/>
              </w:rPr>
            </w:pPr>
          </w:p>
        </w:tc>
        <w:tc>
          <w:tcPr>
            <w:tcW w:w="0" w:type="auto"/>
            <w:vMerge/>
            <w:tcBorders>
              <w:top w:val="nil"/>
              <w:left w:val="single" w:sz="4" w:space="0" w:color="auto"/>
              <w:bottom w:val="nil"/>
              <w:right w:val="single" w:sz="4" w:space="0" w:color="auto"/>
            </w:tcBorders>
            <w:vAlign w:val="center"/>
          </w:tcPr>
          <w:p w:rsidR="00272A11" w:rsidRDefault="00272A11" w:rsidP="00213EB9">
            <w:pPr>
              <w:widowControl/>
              <w:jc w:val="left"/>
            </w:pPr>
          </w:p>
        </w:tc>
        <w:tc>
          <w:tcPr>
            <w:tcW w:w="1080"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jc w:val="center"/>
              <w:rPr>
                <w:rFonts w:ascii="宋体" w:hAnsi="宋体"/>
                <w:sz w:val="24"/>
              </w:rPr>
            </w:pPr>
            <w:r>
              <w:rPr>
                <w:rFonts w:ascii="宋体" w:hAnsi="宋体" w:hint="eastAsia"/>
                <w:sz w:val="24"/>
              </w:rPr>
              <w:t>评卷人</w:t>
            </w:r>
          </w:p>
        </w:tc>
        <w:tc>
          <w:tcPr>
            <w:tcW w:w="1754" w:type="dxa"/>
            <w:tcBorders>
              <w:top w:val="single" w:sz="4" w:space="0" w:color="auto"/>
              <w:left w:val="single" w:sz="4" w:space="0" w:color="auto"/>
              <w:bottom w:val="single" w:sz="4" w:space="0" w:color="auto"/>
              <w:right w:val="single" w:sz="4" w:space="0" w:color="auto"/>
            </w:tcBorders>
            <w:vAlign w:val="center"/>
          </w:tcPr>
          <w:p w:rsidR="00272A11" w:rsidRDefault="00272A11" w:rsidP="00213EB9">
            <w:pPr>
              <w:spacing w:line="300" w:lineRule="auto"/>
              <w:jc w:val="center"/>
              <w:rPr>
                <w:rFonts w:ascii="宋体" w:hAnsi="宋体"/>
                <w:sz w:val="24"/>
              </w:rPr>
            </w:pPr>
          </w:p>
        </w:tc>
      </w:tr>
    </w:tbl>
    <w:p w:rsidR="00272A11" w:rsidRDefault="00272A11" w:rsidP="00272A11">
      <w:pPr>
        <w:tabs>
          <w:tab w:val="left" w:pos="1380"/>
        </w:tabs>
        <w:spacing w:line="300" w:lineRule="auto"/>
        <w:rPr>
          <w:rFonts w:ascii="宋体" w:hAnsi="宋体"/>
        </w:rPr>
      </w:pPr>
      <w:r>
        <w:rPr>
          <w:rFonts w:ascii="宋体" w:hAnsi="宋体" w:hint="eastAsia"/>
        </w:rPr>
        <w:tab/>
      </w:r>
    </w:p>
    <w:p w:rsidR="00272A11" w:rsidRDefault="00272A11" w:rsidP="00272A11">
      <w:pPr>
        <w:spacing w:line="300" w:lineRule="auto"/>
        <w:rPr>
          <w:rFonts w:ascii="宋体" w:hAnsi="宋体"/>
        </w:rPr>
      </w:pPr>
    </w:p>
    <w:p w:rsidR="00272A11" w:rsidRDefault="00272A11" w:rsidP="00272A11">
      <w:pPr>
        <w:spacing w:line="300" w:lineRule="auto"/>
        <w:rPr>
          <w:rFonts w:ascii="宋体" w:hAnsi="宋体"/>
        </w:rPr>
      </w:pPr>
    </w:p>
    <w:p w:rsidR="00272A11" w:rsidRDefault="00272A11" w:rsidP="00272A11">
      <w:pPr>
        <w:spacing w:line="300" w:lineRule="auto"/>
        <w:rPr>
          <w:rFonts w:ascii="宋体" w:hAnsi="宋体"/>
        </w:rPr>
      </w:pPr>
    </w:p>
    <w:p w:rsidR="00272A11" w:rsidRDefault="00272A11" w:rsidP="00272A11">
      <w:pPr>
        <w:spacing w:line="300" w:lineRule="auto"/>
        <w:jc w:val="center"/>
        <w:rPr>
          <w:rFonts w:ascii="宋体" w:hAnsi="宋体"/>
          <w:b/>
          <w:sz w:val="52"/>
          <w:szCs w:val="52"/>
        </w:rPr>
      </w:pPr>
      <w:r>
        <w:rPr>
          <w:rFonts w:ascii="宋体" w:hAnsi="宋体" w:hint="eastAsia"/>
          <w:b/>
          <w:sz w:val="52"/>
          <w:szCs w:val="52"/>
        </w:rPr>
        <w:t>中 南 财 经 政 法 大 学</w:t>
      </w:r>
    </w:p>
    <w:p w:rsidR="00272A11" w:rsidRDefault="00272A11" w:rsidP="00272A11">
      <w:pPr>
        <w:spacing w:line="300" w:lineRule="auto"/>
        <w:jc w:val="center"/>
        <w:rPr>
          <w:rFonts w:ascii="宋体" w:hAnsi="宋体"/>
          <w:b/>
          <w:sz w:val="52"/>
          <w:szCs w:val="52"/>
        </w:rPr>
      </w:pPr>
      <w:r>
        <w:rPr>
          <w:rFonts w:ascii="宋体" w:hAnsi="宋体" w:hint="eastAsia"/>
          <w:b/>
          <w:sz w:val="52"/>
          <w:szCs w:val="52"/>
        </w:rPr>
        <w:t>研 究 生 课 程 考 试 试 卷</w:t>
      </w:r>
    </w:p>
    <w:p w:rsidR="00272A11" w:rsidRDefault="00272A11" w:rsidP="00272A11">
      <w:pPr>
        <w:spacing w:line="300" w:lineRule="auto"/>
        <w:jc w:val="center"/>
        <w:rPr>
          <w:rFonts w:ascii="宋体" w:hAnsi="宋体"/>
          <w:b/>
          <w:sz w:val="28"/>
          <w:szCs w:val="28"/>
        </w:rPr>
      </w:pPr>
      <w:r>
        <w:rPr>
          <w:rFonts w:ascii="宋体" w:hAnsi="宋体" w:hint="eastAsia"/>
          <w:b/>
          <w:sz w:val="28"/>
          <w:szCs w:val="28"/>
        </w:rPr>
        <w:t>（课程论文）</w:t>
      </w:r>
    </w:p>
    <w:p w:rsidR="00272A11" w:rsidRDefault="00272A11" w:rsidP="00272A11">
      <w:pPr>
        <w:spacing w:line="300" w:lineRule="auto"/>
        <w:jc w:val="center"/>
        <w:rPr>
          <w:rFonts w:ascii="宋体" w:hAnsi="宋体"/>
          <w:sz w:val="28"/>
          <w:szCs w:val="28"/>
        </w:rPr>
      </w:pPr>
    </w:p>
    <w:p w:rsidR="00272A11" w:rsidRDefault="00272A11" w:rsidP="00272A11">
      <w:pPr>
        <w:spacing w:line="300" w:lineRule="auto"/>
        <w:ind w:firstLineChars="500" w:firstLine="1400"/>
        <w:rPr>
          <w:rFonts w:ascii="宋体" w:hAnsi="宋体"/>
          <w:sz w:val="28"/>
          <w:szCs w:val="28"/>
        </w:rPr>
      </w:pPr>
    </w:p>
    <w:p w:rsidR="00272A11" w:rsidRDefault="00272A11" w:rsidP="00272A11">
      <w:pPr>
        <w:spacing w:line="300" w:lineRule="auto"/>
        <w:ind w:firstLineChars="500" w:firstLine="1400"/>
        <w:rPr>
          <w:rFonts w:ascii="宋体" w:hAnsi="宋体"/>
          <w:sz w:val="28"/>
          <w:szCs w:val="28"/>
        </w:rPr>
      </w:pPr>
    </w:p>
    <w:p w:rsidR="00272A11" w:rsidRDefault="00272A11" w:rsidP="00272A11">
      <w:pPr>
        <w:spacing w:line="300" w:lineRule="auto"/>
        <w:ind w:firstLineChars="500" w:firstLine="1400"/>
        <w:rPr>
          <w:rFonts w:ascii="宋体" w:hAnsi="宋体"/>
          <w:sz w:val="28"/>
          <w:szCs w:val="28"/>
        </w:rPr>
      </w:pPr>
    </w:p>
    <w:p w:rsidR="00272A11" w:rsidRDefault="00272A11" w:rsidP="00272A11">
      <w:pPr>
        <w:spacing w:line="300" w:lineRule="auto"/>
        <w:ind w:firstLineChars="500" w:firstLine="1400"/>
        <w:rPr>
          <w:rFonts w:ascii="宋体" w:hAnsi="宋体"/>
          <w:sz w:val="28"/>
          <w:szCs w:val="28"/>
          <w:u w:val="single"/>
        </w:rPr>
      </w:pPr>
      <w:r>
        <w:rPr>
          <w:rFonts w:ascii="宋体" w:hAnsi="宋体" w:hint="eastAsia"/>
          <w:sz w:val="28"/>
          <w:szCs w:val="28"/>
        </w:rPr>
        <w:t xml:space="preserve">论文题目 </w:t>
      </w:r>
      <w:r>
        <w:rPr>
          <w:rFonts w:ascii="宋体" w:hAnsi="宋体" w:hint="eastAsia"/>
          <w:sz w:val="28"/>
          <w:szCs w:val="28"/>
          <w:u w:val="single"/>
        </w:rPr>
        <w:t>对我国刑事科学技术发展现状及趋势的思考</w:t>
      </w:r>
    </w:p>
    <w:p w:rsidR="00272A11" w:rsidRDefault="00272A11" w:rsidP="00272A11">
      <w:pPr>
        <w:spacing w:line="300" w:lineRule="auto"/>
        <w:ind w:firstLineChars="500" w:firstLine="1400"/>
        <w:rPr>
          <w:rFonts w:ascii="宋体" w:hAnsi="宋体"/>
          <w:sz w:val="28"/>
          <w:szCs w:val="28"/>
          <w:u w:val="single"/>
        </w:rPr>
      </w:pPr>
      <w:r>
        <w:rPr>
          <w:rFonts w:ascii="宋体" w:hAnsi="宋体" w:hint="eastAsia"/>
          <w:sz w:val="28"/>
          <w:szCs w:val="28"/>
        </w:rPr>
        <w:t xml:space="preserve">课程名称 </w:t>
      </w:r>
      <w:r>
        <w:rPr>
          <w:rFonts w:ascii="宋体" w:hAnsi="宋体" w:hint="eastAsia"/>
          <w:sz w:val="28"/>
          <w:szCs w:val="28"/>
          <w:u w:val="single"/>
        </w:rPr>
        <w:t xml:space="preserve">      刑事科学技术概论       </w:t>
      </w:r>
    </w:p>
    <w:p w:rsidR="00272A11" w:rsidRDefault="00272A11" w:rsidP="00272A11">
      <w:pPr>
        <w:spacing w:line="300" w:lineRule="auto"/>
        <w:ind w:firstLineChars="500" w:firstLine="1400"/>
        <w:rPr>
          <w:rFonts w:ascii="宋体" w:hAnsi="宋体"/>
          <w:sz w:val="28"/>
          <w:szCs w:val="28"/>
          <w:u w:val="single"/>
        </w:rPr>
      </w:pPr>
      <w:r>
        <w:rPr>
          <w:rFonts w:ascii="宋体" w:hAnsi="宋体" w:hint="eastAsia"/>
          <w:sz w:val="28"/>
          <w:szCs w:val="28"/>
        </w:rPr>
        <w:t xml:space="preserve">完成时间 </w:t>
      </w:r>
      <w:r>
        <w:rPr>
          <w:rFonts w:ascii="宋体" w:hAnsi="宋体" w:hint="eastAsia"/>
          <w:sz w:val="28"/>
          <w:szCs w:val="28"/>
          <w:u w:val="single"/>
        </w:rPr>
        <w:t xml:space="preserve">       </w:t>
      </w:r>
      <w:smartTag w:uri="urn:schemas-microsoft-com:office:smarttags" w:element="chsdate">
        <w:smartTagPr>
          <w:attr w:name="IsROCDate" w:val="False"/>
          <w:attr w:name="IsLunarDate" w:val="False"/>
          <w:attr w:name="Day" w:val="6"/>
          <w:attr w:name="Month" w:val="6"/>
          <w:attr w:name="Year" w:val="2011"/>
        </w:smartTagPr>
        <w:r>
          <w:rPr>
            <w:rFonts w:ascii="宋体" w:hAnsi="宋体" w:hint="eastAsia"/>
            <w:sz w:val="28"/>
            <w:szCs w:val="28"/>
            <w:u w:val="single"/>
          </w:rPr>
          <w:t>2011-06-06</w:t>
        </w:r>
      </w:smartTag>
      <w:r>
        <w:rPr>
          <w:rFonts w:ascii="宋体" w:hAnsi="宋体" w:hint="eastAsia"/>
          <w:sz w:val="28"/>
          <w:szCs w:val="28"/>
          <w:u w:val="single"/>
        </w:rPr>
        <w:t xml:space="preserve">           </w:t>
      </w:r>
    </w:p>
    <w:p w:rsidR="00272A11" w:rsidRDefault="00272A11" w:rsidP="00272A11">
      <w:pPr>
        <w:spacing w:line="300" w:lineRule="auto"/>
        <w:ind w:firstLineChars="500" w:firstLine="1400"/>
        <w:rPr>
          <w:rFonts w:ascii="宋体" w:hAnsi="宋体"/>
          <w:sz w:val="28"/>
          <w:szCs w:val="28"/>
          <w:u w:val="single"/>
        </w:rPr>
      </w:pPr>
      <w:r>
        <w:rPr>
          <w:rFonts w:ascii="宋体" w:hAnsi="宋体" w:hint="eastAsia"/>
          <w:sz w:val="28"/>
          <w:szCs w:val="28"/>
        </w:rPr>
        <w:t xml:space="preserve">专业年级 </w:t>
      </w:r>
      <w:r>
        <w:rPr>
          <w:rFonts w:ascii="宋体" w:hAnsi="宋体" w:hint="eastAsia"/>
          <w:sz w:val="28"/>
          <w:szCs w:val="28"/>
          <w:u w:val="single"/>
        </w:rPr>
        <w:t xml:space="preserve"> 刑事司法学院10级侦查学   </w:t>
      </w:r>
    </w:p>
    <w:p w:rsidR="00272A11" w:rsidRDefault="00272A11" w:rsidP="00272A11">
      <w:pPr>
        <w:spacing w:line="300" w:lineRule="auto"/>
        <w:jc w:val="center"/>
        <w:rPr>
          <w:rFonts w:ascii="宋体" w:hAnsi="宋体"/>
          <w:sz w:val="28"/>
          <w:szCs w:val="28"/>
          <w:u w:val="single"/>
        </w:rPr>
      </w:pPr>
    </w:p>
    <w:p w:rsidR="00272A11" w:rsidRDefault="00272A11" w:rsidP="00272A11">
      <w:pPr>
        <w:ind w:firstLineChars="500" w:firstLine="1400"/>
        <w:rPr>
          <w:rFonts w:ascii="宋体" w:hAnsi="宋体"/>
          <w:sz w:val="28"/>
          <w:szCs w:val="28"/>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tblGrid>
      <w:tr w:rsidR="00272A11" w:rsidTr="00213EB9">
        <w:tc>
          <w:tcPr>
            <w:tcW w:w="4680" w:type="dxa"/>
            <w:tcBorders>
              <w:top w:val="single" w:sz="4" w:space="0" w:color="auto"/>
              <w:left w:val="single" w:sz="4" w:space="0" w:color="auto"/>
              <w:bottom w:val="single" w:sz="4" w:space="0" w:color="auto"/>
              <w:right w:val="single" w:sz="4" w:space="0" w:color="auto"/>
            </w:tcBorders>
          </w:tcPr>
          <w:p w:rsidR="00272A11" w:rsidRDefault="00272A11" w:rsidP="00213EB9">
            <w:pPr>
              <w:rPr>
                <w:rFonts w:ascii="楷体_GB2312" w:eastAsia="楷体_GB2312"/>
                <w:szCs w:val="21"/>
              </w:rPr>
            </w:pPr>
            <w:r>
              <w:rPr>
                <w:rFonts w:ascii="楷体_GB2312" w:eastAsia="楷体_GB2312" w:hint="eastAsia"/>
                <w:szCs w:val="21"/>
              </w:rPr>
              <w:t>注：研究生必须在规定期限内完成课程考试论文，并用A4页面打印，加此封面装订成册后，送交评审教师。教师应及时评定成绩，并至迟在下学期开学后两周内将此课程论文及成绩报告单一并交本单位研究生秘书存档。（涉及外单位的，由研究生秘书转交学生所在单位研究生秘书存档）</w:t>
            </w:r>
          </w:p>
        </w:tc>
      </w:tr>
    </w:tbl>
    <w:p w:rsidR="00FB035E" w:rsidRPr="00BF068A" w:rsidRDefault="00FB035E" w:rsidP="00C41EA7">
      <w:pPr>
        <w:pStyle w:val="TOC"/>
        <w:rPr>
          <w:rFonts w:asciiTheme="minorEastAsia" w:hAnsiTheme="minorEastAsia"/>
          <w:lang w:val="zh-CN"/>
        </w:rPr>
      </w:pPr>
    </w:p>
    <w:p w:rsidR="00706BF9" w:rsidRDefault="00706BF9" w:rsidP="00727D3A">
      <w:pPr>
        <w:jc w:val="center"/>
        <w:rPr>
          <w:rFonts w:ascii="楷体_GB2312" w:eastAsia="楷体_GB2312"/>
          <w:b/>
          <w:sz w:val="44"/>
          <w:szCs w:val="44"/>
        </w:rPr>
      </w:pPr>
      <w:r w:rsidRPr="00667091">
        <w:rPr>
          <w:rFonts w:ascii="楷体_GB2312" w:eastAsia="楷体_GB2312" w:hint="eastAsia"/>
          <w:b/>
          <w:sz w:val="44"/>
          <w:szCs w:val="44"/>
        </w:rPr>
        <w:t>浅析</w:t>
      </w:r>
      <w:r w:rsidR="000A7C33" w:rsidRPr="00667091">
        <w:rPr>
          <w:rFonts w:ascii="楷体_GB2312" w:eastAsia="楷体_GB2312" w:hint="eastAsia"/>
          <w:b/>
          <w:sz w:val="44"/>
          <w:szCs w:val="44"/>
        </w:rPr>
        <w:t>血迹分析在</w:t>
      </w:r>
      <w:r w:rsidRPr="00667091">
        <w:rPr>
          <w:rFonts w:ascii="楷体_GB2312" w:eastAsia="楷体_GB2312" w:hint="eastAsia"/>
          <w:b/>
          <w:sz w:val="44"/>
          <w:szCs w:val="44"/>
        </w:rPr>
        <w:t>现场勘查中的</w:t>
      </w:r>
      <w:r w:rsidR="000A7C33" w:rsidRPr="00667091">
        <w:rPr>
          <w:rFonts w:ascii="楷体_GB2312" w:eastAsia="楷体_GB2312" w:hint="eastAsia"/>
          <w:b/>
          <w:sz w:val="44"/>
          <w:szCs w:val="44"/>
        </w:rPr>
        <w:t>作用</w:t>
      </w:r>
    </w:p>
    <w:p w:rsidR="00667091" w:rsidRDefault="00667091" w:rsidP="00727D3A">
      <w:pPr>
        <w:jc w:val="center"/>
        <w:rPr>
          <w:rFonts w:ascii="楷体_GB2312" w:eastAsia="楷体_GB2312"/>
          <w:b/>
          <w:sz w:val="44"/>
          <w:szCs w:val="44"/>
        </w:rPr>
      </w:pPr>
    </w:p>
    <w:p w:rsidR="00667091" w:rsidRDefault="00667091" w:rsidP="00727D3A">
      <w:pPr>
        <w:jc w:val="center"/>
        <w:rPr>
          <w:rFonts w:ascii="楷体_GB2312" w:eastAsia="楷体_GB2312"/>
          <w:sz w:val="44"/>
          <w:szCs w:val="44"/>
        </w:rPr>
      </w:pPr>
      <w:r w:rsidRPr="00667091">
        <w:rPr>
          <w:rFonts w:ascii="楷体_GB2312" w:eastAsia="楷体_GB2312" w:hint="eastAsia"/>
          <w:sz w:val="44"/>
          <w:szCs w:val="44"/>
        </w:rPr>
        <w:t>李俊明</w:t>
      </w:r>
    </w:p>
    <w:p w:rsidR="00667091" w:rsidRDefault="00667091" w:rsidP="00667091">
      <w:pPr>
        <w:spacing w:line="460" w:lineRule="exact"/>
        <w:jc w:val="center"/>
        <w:rPr>
          <w:rFonts w:ascii="楷体_GB2312" w:eastAsia="楷体_GB2312"/>
          <w:sz w:val="24"/>
        </w:rPr>
      </w:pPr>
      <w:r w:rsidRPr="00155AFA">
        <w:rPr>
          <w:rFonts w:ascii="楷体_GB2312" w:eastAsia="楷体_GB2312" w:hint="eastAsia"/>
          <w:sz w:val="24"/>
        </w:rPr>
        <w:t>（</w:t>
      </w:r>
      <w:r>
        <w:rPr>
          <w:rFonts w:ascii="楷体_GB2312" w:eastAsia="楷体_GB2312" w:hint="eastAsia"/>
          <w:sz w:val="24"/>
        </w:rPr>
        <w:t>中南财经政法大学刑事司法学院</w:t>
      </w:r>
      <w:r w:rsidRPr="00155AFA">
        <w:rPr>
          <w:rFonts w:ascii="楷体_GB2312" w:eastAsia="楷体_GB2312"/>
          <w:sz w:val="24"/>
        </w:rPr>
        <w:t xml:space="preserve">  </w:t>
      </w:r>
      <w:r>
        <w:rPr>
          <w:rFonts w:ascii="楷体_GB2312" w:eastAsia="楷体_GB2312" w:hint="eastAsia"/>
          <w:sz w:val="24"/>
        </w:rPr>
        <w:t>武汉</w:t>
      </w:r>
      <w:r>
        <w:rPr>
          <w:rFonts w:ascii="楷体_GB2312" w:eastAsia="楷体_GB2312"/>
          <w:sz w:val="24"/>
        </w:rPr>
        <w:t xml:space="preserve">  430000</w:t>
      </w:r>
      <w:r w:rsidRPr="00155AFA">
        <w:rPr>
          <w:rFonts w:ascii="楷体_GB2312" w:eastAsia="楷体_GB2312" w:hint="eastAsia"/>
          <w:sz w:val="24"/>
        </w:rPr>
        <w:t>）</w:t>
      </w:r>
    </w:p>
    <w:p w:rsidR="00667091" w:rsidRDefault="00667091" w:rsidP="00727D3A">
      <w:pPr>
        <w:jc w:val="center"/>
        <w:rPr>
          <w:rFonts w:ascii="楷体_GB2312" w:eastAsia="楷体_GB2312"/>
          <w:sz w:val="44"/>
          <w:szCs w:val="44"/>
        </w:rPr>
      </w:pPr>
    </w:p>
    <w:p w:rsidR="0093340E" w:rsidRDefault="00667091" w:rsidP="0093340E">
      <w:pPr>
        <w:ind w:firstLineChars="200" w:firstLine="562"/>
        <w:rPr>
          <w:rFonts w:asciiTheme="minorEastAsia" w:hAnsiTheme="minorEastAsia"/>
          <w:sz w:val="28"/>
          <w:szCs w:val="28"/>
        </w:rPr>
      </w:pPr>
      <w:r w:rsidRPr="00C413A8">
        <w:rPr>
          <w:rFonts w:ascii="宋体" w:hAnsi="宋体" w:hint="eastAsia"/>
          <w:b/>
          <w:sz w:val="28"/>
          <w:szCs w:val="28"/>
        </w:rPr>
        <w:t>摘要</w:t>
      </w:r>
      <w:r>
        <w:rPr>
          <w:rFonts w:ascii="宋体" w:hAnsi="宋体" w:hint="eastAsia"/>
          <w:b/>
          <w:sz w:val="28"/>
          <w:szCs w:val="28"/>
        </w:rPr>
        <w:t>：</w:t>
      </w:r>
      <w:r w:rsidR="0093340E">
        <w:rPr>
          <w:rFonts w:asciiTheme="minorEastAsia" w:hAnsiTheme="minorEastAsia" w:hint="eastAsia"/>
          <w:sz w:val="28"/>
          <w:szCs w:val="28"/>
        </w:rPr>
        <w:t>血痕</w:t>
      </w:r>
      <w:r w:rsidRPr="0093340E">
        <w:rPr>
          <w:rFonts w:asciiTheme="minorEastAsia" w:hAnsiTheme="minorEastAsia" w:hint="eastAsia"/>
          <w:sz w:val="28"/>
          <w:szCs w:val="28"/>
        </w:rPr>
        <w:t>在案件现场分析中具有极高的价值，尤其是在人身暴力类案件中血痕的出现率极高，本文主要通过</w:t>
      </w:r>
      <w:r w:rsidR="0093340E" w:rsidRPr="0093340E">
        <w:rPr>
          <w:rFonts w:asciiTheme="minorEastAsia" w:hAnsiTheme="minorEastAsia" w:hint="eastAsia"/>
          <w:sz w:val="28"/>
          <w:szCs w:val="28"/>
        </w:rPr>
        <w:t>现场血痕在分析作案时间、作案地点中的作用，以及血痕在犯罪分子形象刻画和现场重建中的作用的概述，试图为侦查破案提供线索和理论依据。</w:t>
      </w:r>
    </w:p>
    <w:p w:rsidR="0093340E" w:rsidRDefault="0093340E" w:rsidP="0093340E">
      <w:pPr>
        <w:ind w:firstLineChars="200" w:firstLine="562"/>
        <w:rPr>
          <w:rFonts w:ascii="宋体" w:hAnsi="宋体"/>
          <w:sz w:val="28"/>
          <w:szCs w:val="28"/>
        </w:rPr>
      </w:pPr>
      <w:r w:rsidRPr="007F25DB">
        <w:rPr>
          <w:rFonts w:ascii="宋体" w:hAnsi="宋体" w:hint="eastAsia"/>
          <w:b/>
          <w:sz w:val="28"/>
          <w:szCs w:val="28"/>
        </w:rPr>
        <w:t>关键词</w:t>
      </w:r>
      <w:r>
        <w:rPr>
          <w:rFonts w:ascii="宋体" w:hAnsi="宋体" w:hint="eastAsia"/>
          <w:b/>
          <w:sz w:val="28"/>
          <w:szCs w:val="28"/>
        </w:rPr>
        <w:t>：</w:t>
      </w:r>
      <w:r w:rsidRPr="0093340E">
        <w:rPr>
          <w:rFonts w:ascii="宋体" w:hAnsi="宋体" w:hint="eastAsia"/>
          <w:sz w:val="28"/>
          <w:szCs w:val="28"/>
        </w:rPr>
        <w:t>血痕</w:t>
      </w:r>
      <w:r>
        <w:rPr>
          <w:rFonts w:ascii="宋体" w:hAnsi="宋体" w:hint="eastAsia"/>
          <w:sz w:val="28"/>
          <w:szCs w:val="28"/>
        </w:rPr>
        <w:t>；血迹种类；现场重建</w:t>
      </w:r>
    </w:p>
    <w:p w:rsidR="00032860" w:rsidRDefault="00032860" w:rsidP="00032860">
      <w:pPr>
        <w:ind w:firstLineChars="200" w:firstLine="560"/>
        <w:rPr>
          <w:rFonts w:ascii="宋体" w:hAnsi="宋体"/>
          <w:sz w:val="28"/>
          <w:szCs w:val="28"/>
        </w:rPr>
      </w:pPr>
    </w:p>
    <w:p w:rsidR="00032860" w:rsidRDefault="00032860" w:rsidP="00032860">
      <w:pPr>
        <w:widowControl/>
        <w:ind w:firstLineChars="50" w:firstLine="140"/>
        <w:jc w:val="center"/>
        <w:textAlignment w:val="top"/>
        <w:rPr>
          <w:rFonts w:ascii="Times New Roman" w:eastAsia="宋体" w:hAnsi="Times New Roman" w:cs="Times New Roman"/>
          <w:color w:val="000000"/>
          <w:kern w:val="0"/>
          <w:sz w:val="28"/>
          <w:szCs w:val="28"/>
        </w:rPr>
      </w:pPr>
      <w:r w:rsidRPr="00032860">
        <w:rPr>
          <w:rFonts w:ascii="Times New Roman" w:eastAsia="宋体" w:hAnsi="Times New Roman" w:cs="Times New Roman"/>
          <w:color w:val="000000"/>
          <w:kern w:val="0"/>
          <w:sz w:val="28"/>
          <w:szCs w:val="28"/>
        </w:rPr>
        <w:t>The role of blood analysis in the field of exploration</w:t>
      </w:r>
    </w:p>
    <w:p w:rsidR="00032860" w:rsidRDefault="00032860" w:rsidP="00032860">
      <w:pPr>
        <w:widowControl/>
        <w:ind w:firstLineChars="50" w:firstLine="140"/>
        <w:jc w:val="center"/>
        <w:textAlignment w:val="top"/>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Lijunming</w:t>
      </w:r>
    </w:p>
    <w:p w:rsidR="00097FD9" w:rsidRPr="00DB02E6" w:rsidRDefault="00097FD9" w:rsidP="00097FD9">
      <w:pPr>
        <w:jc w:val="center"/>
        <w:rPr>
          <w:color w:val="000000"/>
          <w:kern w:val="0"/>
          <w:sz w:val="24"/>
        </w:rPr>
      </w:pPr>
      <w:r w:rsidRPr="00866015">
        <w:rPr>
          <w:color w:val="333333"/>
          <w:sz w:val="24"/>
        </w:rPr>
        <w:t>(</w:t>
      </w:r>
      <w:smartTag w:uri="urn:schemas-microsoft-com:office:smarttags" w:element="PlaceName">
        <w:r>
          <w:rPr>
            <w:i/>
            <w:color w:val="333333"/>
            <w:sz w:val="24"/>
          </w:rPr>
          <w:t>Criminal</w:t>
        </w:r>
      </w:smartTag>
      <w:r>
        <w:rPr>
          <w:i/>
          <w:color w:val="333333"/>
          <w:sz w:val="24"/>
        </w:rPr>
        <w:t xml:space="preserve"> </w:t>
      </w:r>
      <w:smartTag w:uri="urn:schemas-microsoft-com:office:smarttags" w:element="PlaceName">
        <w:r>
          <w:rPr>
            <w:i/>
            <w:color w:val="333333"/>
            <w:sz w:val="24"/>
          </w:rPr>
          <w:t>Justice</w:t>
        </w:r>
      </w:smartTag>
      <w:r>
        <w:rPr>
          <w:i/>
          <w:color w:val="333333"/>
          <w:sz w:val="24"/>
        </w:rPr>
        <w:t xml:space="preserve"> </w:t>
      </w:r>
      <w:smartTag w:uri="urn:schemas-microsoft-com:office:smarttags" w:element="PlaceType">
        <w:r>
          <w:rPr>
            <w:i/>
            <w:color w:val="333333"/>
            <w:sz w:val="24"/>
          </w:rPr>
          <w:t>School</w:t>
        </w:r>
      </w:smartTag>
      <w:r>
        <w:rPr>
          <w:i/>
          <w:color w:val="333333"/>
          <w:sz w:val="24"/>
        </w:rPr>
        <w:t xml:space="preserve"> </w:t>
      </w:r>
      <w:r w:rsidRPr="005C5B2C">
        <w:rPr>
          <w:i/>
          <w:color w:val="333333"/>
          <w:sz w:val="24"/>
        </w:rPr>
        <w:t>in</w:t>
      </w:r>
      <w:r>
        <w:rPr>
          <w:i/>
          <w:color w:val="333333"/>
          <w:sz w:val="24"/>
        </w:rPr>
        <w:t xml:space="preserve"> </w:t>
      </w:r>
      <w:smartTag w:uri="urn:schemas-microsoft-com:office:smarttags" w:element="PlaceName">
        <w:r w:rsidRPr="0088685A">
          <w:rPr>
            <w:i/>
            <w:color w:val="333333"/>
            <w:sz w:val="24"/>
          </w:rPr>
          <w:t>Zhongnan</w:t>
        </w:r>
      </w:smartTag>
      <w:r w:rsidRPr="0088685A">
        <w:rPr>
          <w:i/>
          <w:color w:val="333333"/>
          <w:sz w:val="24"/>
        </w:rPr>
        <w:t xml:space="preserve"> </w:t>
      </w:r>
      <w:smartTag w:uri="urn:schemas-microsoft-com:office:smarttags" w:element="PlaceType">
        <w:r w:rsidRPr="0088685A">
          <w:rPr>
            <w:i/>
            <w:color w:val="333333"/>
            <w:sz w:val="24"/>
          </w:rPr>
          <w:t>University</w:t>
        </w:r>
      </w:smartTag>
      <w:r w:rsidRPr="0088685A">
        <w:rPr>
          <w:i/>
          <w:color w:val="333333"/>
          <w:sz w:val="24"/>
        </w:rPr>
        <w:t xml:space="preserve"> of Economics and Law</w:t>
      </w:r>
      <w:r w:rsidRPr="00866015">
        <w:rPr>
          <w:color w:val="333333"/>
          <w:sz w:val="24"/>
        </w:rPr>
        <w:t>,</w:t>
      </w:r>
      <w:smartTag w:uri="urn:schemas-microsoft-com:office:smarttags" w:element="City">
        <w:smartTag w:uri="urn:schemas-microsoft-com:office:smarttags" w:element="place">
          <w:r>
            <w:rPr>
              <w:i/>
              <w:color w:val="333333"/>
              <w:sz w:val="24"/>
            </w:rPr>
            <w:t>Wuhan</w:t>
          </w:r>
        </w:smartTag>
      </w:smartTag>
      <w:r w:rsidRPr="00866015">
        <w:rPr>
          <w:color w:val="333333"/>
          <w:sz w:val="24"/>
        </w:rPr>
        <w:t>,430000</w:t>
      </w:r>
      <w:r>
        <w:rPr>
          <w:color w:val="000000"/>
          <w:kern w:val="0"/>
          <w:sz w:val="24"/>
        </w:rPr>
        <w:t>)</w:t>
      </w:r>
    </w:p>
    <w:p w:rsidR="00097FD9" w:rsidRPr="00032860" w:rsidRDefault="00097FD9" w:rsidP="00097FD9">
      <w:pPr>
        <w:widowControl/>
        <w:ind w:firstLineChars="50" w:firstLine="140"/>
        <w:jc w:val="center"/>
        <w:textAlignment w:val="top"/>
        <w:rPr>
          <w:rFonts w:ascii="Times New Roman" w:eastAsia="宋体" w:hAnsi="Times New Roman" w:cs="Times New Roman"/>
          <w:color w:val="888888"/>
          <w:kern w:val="0"/>
          <w:sz w:val="28"/>
          <w:szCs w:val="28"/>
        </w:rPr>
      </w:pPr>
    </w:p>
    <w:p w:rsidR="009F1314" w:rsidRPr="009F1314" w:rsidRDefault="00F51376" w:rsidP="00F51376">
      <w:pPr>
        <w:widowControl/>
        <w:textAlignment w:val="top"/>
        <w:rPr>
          <w:rFonts w:ascii="Times New Roman" w:eastAsia="宋体" w:hAnsi="Times New Roman" w:cs="Times New Roman"/>
          <w:color w:val="888888"/>
          <w:kern w:val="0"/>
          <w:sz w:val="20"/>
          <w:szCs w:val="20"/>
        </w:rPr>
      </w:pPr>
      <w:r w:rsidRPr="0056159C">
        <w:rPr>
          <w:rFonts w:cs="Courier New"/>
          <w:b/>
          <w:color w:val="000000"/>
          <w:kern w:val="0"/>
          <w:sz w:val="28"/>
        </w:rPr>
        <w:t>Abstract</w:t>
      </w:r>
      <w:r>
        <w:rPr>
          <w:rFonts w:ascii="Arial" w:eastAsia="宋体" w:hAnsi="Arial" w:cs="Arial" w:hint="eastAsia"/>
          <w:color w:val="000000"/>
          <w:kern w:val="0"/>
          <w:sz w:val="24"/>
          <w:szCs w:val="24"/>
        </w:rPr>
        <w:t>：</w:t>
      </w:r>
      <w:r w:rsidRPr="00F51376">
        <w:rPr>
          <w:rFonts w:ascii="Times New Roman" w:eastAsia="宋体" w:hAnsi="Times New Roman" w:cs="Times New Roman"/>
          <w:color w:val="000000"/>
          <w:kern w:val="0"/>
          <w:sz w:val="24"/>
          <w:szCs w:val="24"/>
        </w:rPr>
        <w:t>T</w:t>
      </w:r>
      <w:r w:rsidR="009F1314" w:rsidRPr="00F51376">
        <w:rPr>
          <w:rFonts w:ascii="Times New Roman" w:eastAsia="宋体" w:hAnsi="Times New Roman" w:cs="Times New Roman"/>
          <w:color w:val="000000"/>
          <w:kern w:val="0"/>
          <w:sz w:val="24"/>
          <w:szCs w:val="24"/>
        </w:rPr>
        <w:t xml:space="preserve">he analysis of bloodstains </w:t>
      </w:r>
      <w:r w:rsidRPr="00F51376">
        <w:rPr>
          <w:rFonts w:ascii="Times New Roman" w:eastAsia="宋体" w:hAnsi="Times New Roman" w:cs="Times New Roman"/>
          <w:color w:val="000000"/>
          <w:kern w:val="0"/>
          <w:sz w:val="24"/>
          <w:szCs w:val="24"/>
        </w:rPr>
        <w:t xml:space="preserve">have a </w:t>
      </w:r>
      <w:r w:rsidR="009F1314" w:rsidRPr="00F51376">
        <w:rPr>
          <w:rFonts w:ascii="Times New Roman" w:eastAsia="宋体" w:hAnsi="Times New Roman" w:cs="Times New Roman"/>
          <w:color w:val="000000"/>
          <w:kern w:val="0"/>
          <w:sz w:val="24"/>
          <w:szCs w:val="24"/>
        </w:rPr>
        <w:t>high value</w:t>
      </w:r>
      <w:r w:rsidRPr="00F51376">
        <w:rPr>
          <w:rFonts w:ascii="Times New Roman" w:eastAsia="宋体" w:hAnsi="Times New Roman" w:cs="Times New Roman"/>
          <w:color w:val="000000"/>
          <w:kern w:val="0"/>
          <w:sz w:val="24"/>
          <w:szCs w:val="24"/>
        </w:rPr>
        <w:t xml:space="preserve"> in the analysis of crimal</w:t>
      </w:r>
      <w:r w:rsidR="009F1314" w:rsidRPr="00F51376">
        <w:rPr>
          <w:rFonts w:ascii="Times New Roman" w:eastAsia="宋体" w:hAnsi="Times New Roman" w:cs="Times New Roman"/>
          <w:color w:val="000000"/>
          <w:kern w:val="0"/>
          <w:sz w:val="24"/>
          <w:szCs w:val="24"/>
        </w:rPr>
        <w:t>, especially in physical violence, the emergence of such cases in the high rate of bloodstains, the paper mainly through the analysis of crime scene bloodstains time, the role of crime locations, and the bloodstain on the image depicts criminals and on-site overview of the role of reconstruction in an attempt to provide clues for the investigation and the theoretical basis for detection.</w:t>
      </w:r>
    </w:p>
    <w:p w:rsidR="00F51376" w:rsidRPr="00F51376" w:rsidRDefault="00F51376" w:rsidP="00F51376">
      <w:pPr>
        <w:textAlignment w:val="top"/>
        <w:rPr>
          <w:rFonts w:ascii="Arial" w:eastAsia="宋体" w:hAnsi="Arial" w:cs="Arial"/>
          <w:color w:val="888888"/>
          <w:kern w:val="0"/>
          <w:sz w:val="20"/>
          <w:szCs w:val="20"/>
        </w:rPr>
      </w:pPr>
      <w:r w:rsidRPr="009E184C">
        <w:rPr>
          <w:rFonts w:cs="Courier New"/>
          <w:b/>
          <w:color w:val="000000"/>
          <w:kern w:val="0"/>
          <w:sz w:val="28"/>
        </w:rPr>
        <w:t>Key words</w:t>
      </w:r>
      <w:r>
        <w:rPr>
          <w:rFonts w:cs="Courier New" w:hint="eastAsia"/>
          <w:b/>
          <w:color w:val="000000"/>
          <w:kern w:val="0"/>
          <w:sz w:val="28"/>
        </w:rPr>
        <w:t>:</w:t>
      </w:r>
      <w:r w:rsidRPr="00F51376">
        <w:rPr>
          <w:rFonts w:ascii="Arial" w:hAnsi="Arial" w:cs="Arial"/>
          <w:color w:val="000000"/>
          <w:shd w:val="clear" w:color="auto" w:fill="EBEFF9"/>
        </w:rPr>
        <w:t xml:space="preserve"> </w:t>
      </w:r>
      <w:r w:rsidRPr="00F51376">
        <w:rPr>
          <w:rFonts w:ascii="Arial" w:eastAsia="宋体" w:hAnsi="Arial" w:cs="Arial"/>
          <w:color w:val="000000"/>
          <w:kern w:val="0"/>
          <w:sz w:val="24"/>
          <w:szCs w:val="24"/>
        </w:rPr>
        <w:t>Bloodstains</w:t>
      </w:r>
      <w:r>
        <w:rPr>
          <w:rFonts w:ascii="Arial" w:eastAsia="宋体" w:hAnsi="Arial" w:cs="Arial" w:hint="eastAsia"/>
          <w:color w:val="000000"/>
          <w:kern w:val="0"/>
          <w:sz w:val="24"/>
          <w:szCs w:val="24"/>
        </w:rPr>
        <w:t>;</w:t>
      </w:r>
      <w:r w:rsidRPr="00F51376">
        <w:rPr>
          <w:rFonts w:ascii="Arial" w:hAnsi="Arial" w:cs="Arial"/>
          <w:color w:val="000000"/>
          <w:shd w:val="clear" w:color="auto" w:fill="EBEFF9"/>
        </w:rPr>
        <w:t xml:space="preserve"> </w:t>
      </w:r>
      <w:r w:rsidRPr="00F51376">
        <w:rPr>
          <w:rFonts w:ascii="Arial" w:eastAsia="宋体" w:hAnsi="Arial" w:cs="Arial"/>
          <w:color w:val="000000"/>
          <w:kern w:val="0"/>
          <w:sz w:val="24"/>
          <w:szCs w:val="24"/>
        </w:rPr>
        <w:t>Blood types</w:t>
      </w:r>
      <w:r>
        <w:rPr>
          <w:rFonts w:ascii="Arial" w:eastAsia="宋体" w:hAnsi="Arial" w:cs="Arial" w:hint="eastAsia"/>
          <w:color w:val="000000"/>
          <w:kern w:val="0"/>
          <w:sz w:val="24"/>
          <w:szCs w:val="24"/>
        </w:rPr>
        <w:t>;</w:t>
      </w:r>
      <w:r w:rsidRPr="00F51376">
        <w:rPr>
          <w:rFonts w:ascii="Arial" w:hAnsi="Arial" w:cs="Arial"/>
          <w:color w:val="000000"/>
          <w:shd w:val="clear" w:color="auto" w:fill="EBEFF9"/>
        </w:rPr>
        <w:t xml:space="preserve"> </w:t>
      </w:r>
      <w:r w:rsidRPr="00F51376">
        <w:rPr>
          <w:rFonts w:ascii="Arial" w:eastAsia="宋体" w:hAnsi="Arial" w:cs="Arial"/>
          <w:color w:val="000000"/>
          <w:kern w:val="0"/>
          <w:sz w:val="24"/>
          <w:szCs w:val="24"/>
        </w:rPr>
        <w:t>Scene reconstruction</w:t>
      </w:r>
    </w:p>
    <w:p w:rsidR="00FB035E" w:rsidRDefault="00FB035E" w:rsidP="00F51376">
      <w:pPr>
        <w:textAlignment w:val="top"/>
        <w:rPr>
          <w:rFonts w:ascii="Arial" w:eastAsia="宋体" w:hAnsi="Arial" w:cs="Arial"/>
          <w:color w:val="888888"/>
          <w:kern w:val="0"/>
          <w:sz w:val="20"/>
          <w:szCs w:val="20"/>
        </w:rPr>
      </w:pPr>
    </w:p>
    <w:p w:rsidR="00F51376" w:rsidRDefault="00F51376" w:rsidP="00F51376">
      <w:pPr>
        <w:textAlignment w:val="top"/>
        <w:rPr>
          <w:rFonts w:ascii="Arial" w:eastAsia="宋体" w:hAnsi="Arial" w:cs="Arial"/>
          <w:color w:val="888888"/>
          <w:kern w:val="0"/>
          <w:sz w:val="20"/>
          <w:szCs w:val="20"/>
        </w:rPr>
      </w:pPr>
    </w:p>
    <w:p w:rsidR="00F51376" w:rsidRDefault="00D94656" w:rsidP="00F51376">
      <w:pPr>
        <w:rPr>
          <w:rFonts w:cs="Courier New"/>
          <w:color w:val="000000"/>
          <w:kern w:val="0"/>
          <w:sz w:val="20"/>
        </w:rPr>
      </w:pPr>
      <w:r w:rsidRPr="00D94656">
        <w:rPr>
          <w:rFonts w:cs="Times New Roman"/>
          <w:noProof/>
        </w:rPr>
        <w:pict>
          <v:line id="_x0000_s2050" style="position:absolute;left:0;text-align:left;z-index:251660288" from="0,8.6pt" to="171pt,8.6pt"/>
        </w:pict>
      </w:r>
    </w:p>
    <w:p w:rsidR="00FB035E" w:rsidRPr="00272A11" w:rsidRDefault="00F51376">
      <w:pPr>
        <w:rPr>
          <w:rFonts w:ascii="宋体"/>
          <w:sz w:val="18"/>
          <w:szCs w:val="18"/>
        </w:rPr>
      </w:pPr>
      <w:r>
        <w:rPr>
          <w:rFonts w:ascii="宋体" w:hAnsi="宋体" w:hint="eastAsia"/>
          <w:sz w:val="18"/>
          <w:szCs w:val="18"/>
        </w:rPr>
        <w:t>李俊明，中南财经政法大学刑事司法学院侦查学研究生，</w:t>
      </w:r>
      <w:r>
        <w:rPr>
          <w:rFonts w:ascii="宋体" w:hAnsi="宋体"/>
          <w:sz w:val="18"/>
          <w:szCs w:val="18"/>
        </w:rPr>
        <w:t>E-mail:</w:t>
      </w:r>
      <w:r>
        <w:rPr>
          <w:rFonts w:ascii="宋体" w:hAnsi="宋体" w:hint="eastAsia"/>
          <w:sz w:val="18"/>
          <w:szCs w:val="18"/>
        </w:rPr>
        <w:t>515617012</w:t>
      </w:r>
      <w:r>
        <w:rPr>
          <w:rFonts w:ascii="宋体" w:hAnsi="宋体"/>
          <w:sz w:val="18"/>
          <w:szCs w:val="18"/>
        </w:rPr>
        <w:t>@qq.com</w:t>
      </w:r>
    </w:p>
    <w:p w:rsidR="004972FB" w:rsidRPr="009F1314" w:rsidRDefault="004972FB">
      <w:pPr>
        <w:rPr>
          <w:rFonts w:asciiTheme="minorEastAsia" w:hAnsiTheme="minorEastAsia"/>
          <w:b/>
          <w:sz w:val="28"/>
          <w:szCs w:val="28"/>
        </w:rPr>
      </w:pPr>
      <w:r w:rsidRPr="009F1314">
        <w:rPr>
          <w:rFonts w:asciiTheme="minorEastAsia" w:hAnsiTheme="minorEastAsia" w:hint="eastAsia"/>
          <w:b/>
          <w:sz w:val="28"/>
          <w:szCs w:val="28"/>
        </w:rPr>
        <w:lastRenderedPageBreak/>
        <w:t>一、对作案时间的分析</w:t>
      </w:r>
    </w:p>
    <w:p w:rsidR="009F1314" w:rsidRPr="009F1314" w:rsidRDefault="009F1314">
      <w:pPr>
        <w:rPr>
          <w:rFonts w:asciiTheme="minorEastAsia" w:hAnsiTheme="minorEastAsia"/>
          <w:sz w:val="28"/>
          <w:szCs w:val="28"/>
        </w:rPr>
      </w:pPr>
      <w:r w:rsidRPr="009F1314">
        <w:rPr>
          <w:rFonts w:asciiTheme="minorEastAsia" w:hAnsiTheme="minorEastAsia" w:hint="eastAsia"/>
          <w:sz w:val="28"/>
          <w:szCs w:val="28"/>
        </w:rPr>
        <w:t xml:space="preserve">    血痕以其自身的物质含量和性质对分析案件时间具有极为重要的作用，可以根据血迹的凝结程度、颜色变化及理化鉴定等方面对现场血痕进行分析从而分析作案时间。</w:t>
      </w:r>
    </w:p>
    <w:p w:rsidR="004972FB" w:rsidRPr="009F1314" w:rsidRDefault="00604011">
      <w:pPr>
        <w:rPr>
          <w:rFonts w:asciiTheme="minorEastAsia" w:hAnsiTheme="minorEastAsia"/>
          <w:sz w:val="28"/>
          <w:szCs w:val="28"/>
        </w:rPr>
      </w:pPr>
      <w:r w:rsidRPr="009F1314">
        <w:rPr>
          <w:rFonts w:asciiTheme="minorEastAsia" w:hAnsiTheme="minorEastAsia" w:hint="eastAsia"/>
          <w:sz w:val="28"/>
          <w:szCs w:val="28"/>
        </w:rPr>
        <w:t>1.1 根据血迹的凝结和干燥的程度</w:t>
      </w:r>
    </w:p>
    <w:p w:rsidR="00604011" w:rsidRPr="009F1314" w:rsidRDefault="00604011" w:rsidP="009F1314">
      <w:pPr>
        <w:ind w:firstLineChars="200" w:firstLine="560"/>
        <w:rPr>
          <w:rFonts w:asciiTheme="minorEastAsia" w:hAnsiTheme="minorEastAsia"/>
          <w:sz w:val="28"/>
          <w:szCs w:val="28"/>
        </w:rPr>
      </w:pPr>
      <w:r w:rsidRPr="009F1314">
        <w:rPr>
          <w:rFonts w:asciiTheme="minorEastAsia" w:hAnsiTheme="minorEastAsia" w:hint="eastAsia"/>
          <w:sz w:val="28"/>
          <w:szCs w:val="28"/>
        </w:rPr>
        <w:t>案发现场的血迹会随着时间的推移而逐渐凝结干燥。血迹的干燥受多方面因素的影响，如干湿度、阳光、微生物等等。通过对血痕凝结程度的观察可以推断血迹遗留的大致时间，进而推断作案时间。</w:t>
      </w:r>
    </w:p>
    <w:p w:rsidR="001E7698" w:rsidRPr="009F1314" w:rsidRDefault="001E7698">
      <w:pPr>
        <w:rPr>
          <w:rFonts w:asciiTheme="minorEastAsia" w:hAnsiTheme="minorEastAsia"/>
          <w:sz w:val="28"/>
          <w:szCs w:val="28"/>
        </w:rPr>
      </w:pPr>
      <w:r w:rsidRPr="009F1314">
        <w:rPr>
          <w:rFonts w:asciiTheme="minorEastAsia" w:hAnsiTheme="minorEastAsia" w:hint="eastAsia"/>
          <w:sz w:val="28"/>
          <w:szCs w:val="28"/>
        </w:rPr>
        <w:t>现就血泊经过时间与血迹现象的关系表述如下：</w:t>
      </w:r>
    </w:p>
    <w:p w:rsidR="001E7698" w:rsidRPr="009F1314" w:rsidRDefault="001E7698" w:rsidP="00032860">
      <w:pPr>
        <w:jc w:val="center"/>
        <w:rPr>
          <w:rFonts w:asciiTheme="minorEastAsia" w:hAnsiTheme="minorEastAsia"/>
          <w:sz w:val="28"/>
          <w:szCs w:val="28"/>
        </w:rPr>
      </w:pPr>
      <w:r w:rsidRPr="009F1314">
        <w:rPr>
          <w:rFonts w:asciiTheme="minorEastAsia" w:hAnsiTheme="minorEastAsia" w:hint="eastAsia"/>
          <w:sz w:val="28"/>
          <w:szCs w:val="28"/>
        </w:rPr>
        <w:t>血泊经过时间与血痕现象之间关系</w:t>
      </w:r>
      <w:r w:rsidRPr="00032860">
        <w:rPr>
          <w:rFonts w:asciiTheme="minorEastAsia" w:hAnsiTheme="minorEastAsia" w:hint="eastAsia"/>
          <w:sz w:val="28"/>
          <w:szCs w:val="28"/>
          <w:vertAlign w:val="superscript"/>
        </w:rPr>
        <w:t>[1]</w:t>
      </w:r>
    </w:p>
    <w:tbl>
      <w:tblPr>
        <w:tblStyle w:val="a5"/>
        <w:tblW w:w="0" w:type="auto"/>
        <w:tblLook w:val="04A0"/>
      </w:tblPr>
      <w:tblGrid>
        <w:gridCol w:w="1526"/>
        <w:gridCol w:w="6996"/>
      </w:tblGrid>
      <w:tr w:rsidR="001E7698" w:rsidRPr="009F1314" w:rsidTr="00407B7B">
        <w:tc>
          <w:tcPr>
            <w:tcW w:w="1526" w:type="dxa"/>
          </w:tcPr>
          <w:p w:rsidR="001E7698" w:rsidRPr="009F1314" w:rsidRDefault="001E7698">
            <w:pPr>
              <w:rPr>
                <w:rFonts w:asciiTheme="minorEastAsia" w:hAnsiTheme="minorEastAsia"/>
                <w:sz w:val="28"/>
                <w:szCs w:val="28"/>
              </w:rPr>
            </w:pPr>
            <w:r w:rsidRPr="009F1314">
              <w:rPr>
                <w:rFonts w:asciiTheme="minorEastAsia" w:hAnsiTheme="minorEastAsia" w:hint="eastAsia"/>
                <w:sz w:val="28"/>
                <w:szCs w:val="28"/>
              </w:rPr>
              <w:t>血泊经过时间</w:t>
            </w:r>
          </w:p>
        </w:tc>
        <w:tc>
          <w:tcPr>
            <w:tcW w:w="6996" w:type="dxa"/>
          </w:tcPr>
          <w:p w:rsidR="001E7698" w:rsidRPr="009F1314" w:rsidRDefault="001E7698">
            <w:pPr>
              <w:rPr>
                <w:rFonts w:asciiTheme="minorEastAsia" w:hAnsiTheme="minorEastAsia"/>
                <w:sz w:val="28"/>
                <w:szCs w:val="28"/>
              </w:rPr>
            </w:pPr>
            <w:r w:rsidRPr="009F1314">
              <w:rPr>
                <w:rFonts w:asciiTheme="minorEastAsia" w:hAnsiTheme="minorEastAsia" w:hint="eastAsia"/>
                <w:sz w:val="28"/>
                <w:szCs w:val="28"/>
              </w:rPr>
              <w:t>血痕现象</w:t>
            </w:r>
          </w:p>
        </w:tc>
      </w:tr>
      <w:tr w:rsidR="001E7698" w:rsidRPr="009F1314" w:rsidTr="00407B7B">
        <w:tc>
          <w:tcPr>
            <w:tcW w:w="1526" w:type="dxa"/>
          </w:tcPr>
          <w:p w:rsidR="001E7698" w:rsidRPr="009F1314" w:rsidRDefault="001E7698">
            <w:pPr>
              <w:rPr>
                <w:rFonts w:asciiTheme="minorEastAsia" w:hAnsiTheme="minorEastAsia"/>
                <w:sz w:val="28"/>
                <w:szCs w:val="28"/>
              </w:rPr>
            </w:pPr>
            <w:r w:rsidRPr="009F1314">
              <w:rPr>
                <w:rFonts w:asciiTheme="minorEastAsia" w:hAnsiTheme="minorEastAsia" w:hint="eastAsia"/>
                <w:sz w:val="28"/>
                <w:szCs w:val="28"/>
              </w:rPr>
              <w:t>0.5-3小时</w:t>
            </w:r>
          </w:p>
        </w:tc>
        <w:tc>
          <w:tcPr>
            <w:tcW w:w="6996" w:type="dxa"/>
          </w:tcPr>
          <w:p w:rsidR="001E7698" w:rsidRPr="009F1314" w:rsidRDefault="001E7698">
            <w:pPr>
              <w:rPr>
                <w:rFonts w:asciiTheme="minorEastAsia" w:hAnsiTheme="minorEastAsia"/>
                <w:sz w:val="28"/>
                <w:szCs w:val="28"/>
              </w:rPr>
            </w:pPr>
            <w:r w:rsidRPr="009F1314">
              <w:rPr>
                <w:rFonts w:asciiTheme="minorEastAsia" w:hAnsiTheme="minorEastAsia" w:hint="eastAsia"/>
                <w:sz w:val="28"/>
                <w:szCs w:val="28"/>
              </w:rPr>
              <w:t>血泊的面积不在增大</w:t>
            </w:r>
          </w:p>
        </w:tc>
      </w:tr>
      <w:tr w:rsidR="001E7698" w:rsidRPr="009F1314" w:rsidTr="00407B7B">
        <w:tc>
          <w:tcPr>
            <w:tcW w:w="1526" w:type="dxa"/>
          </w:tcPr>
          <w:p w:rsidR="001E7698" w:rsidRPr="009F1314" w:rsidRDefault="001E7698">
            <w:pPr>
              <w:rPr>
                <w:rFonts w:asciiTheme="minorEastAsia" w:hAnsiTheme="minorEastAsia"/>
                <w:sz w:val="28"/>
                <w:szCs w:val="28"/>
              </w:rPr>
            </w:pPr>
            <w:r w:rsidRPr="009F1314">
              <w:rPr>
                <w:rFonts w:asciiTheme="minorEastAsia" w:hAnsiTheme="minorEastAsia" w:hint="eastAsia"/>
                <w:sz w:val="28"/>
                <w:szCs w:val="28"/>
              </w:rPr>
              <w:t>3-4小时</w:t>
            </w:r>
          </w:p>
        </w:tc>
        <w:tc>
          <w:tcPr>
            <w:tcW w:w="6996" w:type="dxa"/>
          </w:tcPr>
          <w:p w:rsidR="00407B7B" w:rsidRPr="009F1314" w:rsidRDefault="001E7698">
            <w:pPr>
              <w:rPr>
                <w:rFonts w:asciiTheme="minorEastAsia" w:hAnsiTheme="minorEastAsia"/>
                <w:sz w:val="28"/>
                <w:szCs w:val="28"/>
              </w:rPr>
            </w:pPr>
            <w:r w:rsidRPr="009F1314">
              <w:rPr>
                <w:rFonts w:asciiTheme="minorEastAsia" w:hAnsiTheme="minorEastAsia" w:hint="eastAsia"/>
                <w:sz w:val="28"/>
                <w:szCs w:val="28"/>
              </w:rPr>
              <w:t>血泊边缘厚度较薄的区域表面开始结成薄膜，轻触有涌动感，逐渐干燥</w:t>
            </w:r>
            <w:r w:rsidR="00407B7B" w:rsidRPr="009F1314">
              <w:rPr>
                <w:rFonts w:asciiTheme="minorEastAsia" w:hAnsiTheme="minorEastAsia" w:hint="eastAsia"/>
                <w:sz w:val="28"/>
                <w:szCs w:val="28"/>
              </w:rPr>
              <w:t>，从表面上看较为潮湿。</w:t>
            </w:r>
          </w:p>
        </w:tc>
      </w:tr>
      <w:tr w:rsidR="001E7698" w:rsidRPr="009F1314" w:rsidTr="00407B7B">
        <w:tc>
          <w:tcPr>
            <w:tcW w:w="152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4-8小时</w:t>
            </w:r>
          </w:p>
        </w:tc>
        <w:tc>
          <w:tcPr>
            <w:tcW w:w="699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干燥由血泊的边缘向中心发展，面积逐渐扩大，中间是浓缩状的血液，水分进一步减少。巴掌大的血泊基本干燥，扇面大的血泊1/3 至1/2干燥。</w:t>
            </w:r>
          </w:p>
        </w:tc>
      </w:tr>
      <w:tr w:rsidR="001E7698" w:rsidRPr="009F1314" w:rsidTr="00407B7B">
        <w:tc>
          <w:tcPr>
            <w:tcW w:w="152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8-12小时</w:t>
            </w:r>
          </w:p>
        </w:tc>
        <w:tc>
          <w:tcPr>
            <w:tcW w:w="6996" w:type="dxa"/>
          </w:tcPr>
          <w:p w:rsidR="00407B7B" w:rsidRPr="009F1314" w:rsidRDefault="00407B7B">
            <w:pPr>
              <w:rPr>
                <w:rFonts w:asciiTheme="minorEastAsia" w:hAnsiTheme="minorEastAsia"/>
                <w:sz w:val="28"/>
                <w:szCs w:val="28"/>
              </w:rPr>
            </w:pPr>
            <w:r w:rsidRPr="009F1314">
              <w:rPr>
                <w:rFonts w:asciiTheme="minorEastAsia" w:hAnsiTheme="minorEastAsia" w:hint="eastAsia"/>
                <w:sz w:val="28"/>
                <w:szCs w:val="28"/>
              </w:rPr>
              <w:t>原已干燥的那部分血迹干燥程度进一步增加，手指触之无粘稠感。</w:t>
            </w:r>
          </w:p>
        </w:tc>
      </w:tr>
      <w:tr w:rsidR="001E7698" w:rsidRPr="009F1314" w:rsidTr="00407B7B">
        <w:tc>
          <w:tcPr>
            <w:tcW w:w="152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12-15小时</w:t>
            </w:r>
          </w:p>
        </w:tc>
        <w:tc>
          <w:tcPr>
            <w:tcW w:w="699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大的血泊大部分干燥，剩下中心血泊部位尚未干燥，周围干燥的部分进一步干涸，血迹有硬感，与客体紧紧黏</w:t>
            </w:r>
            <w:r w:rsidRPr="009F1314">
              <w:rPr>
                <w:rFonts w:asciiTheme="minorEastAsia" w:hAnsiTheme="minorEastAsia" w:hint="eastAsia"/>
                <w:sz w:val="28"/>
                <w:szCs w:val="28"/>
              </w:rPr>
              <w:lastRenderedPageBreak/>
              <w:t>贴在一起。</w:t>
            </w:r>
          </w:p>
        </w:tc>
      </w:tr>
      <w:tr w:rsidR="001E7698" w:rsidRPr="009F1314" w:rsidTr="00407B7B">
        <w:tc>
          <w:tcPr>
            <w:tcW w:w="152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lastRenderedPageBreak/>
              <w:t>24小时</w:t>
            </w:r>
          </w:p>
        </w:tc>
        <w:tc>
          <w:tcPr>
            <w:tcW w:w="699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此时血迹边缘干燥的血迹出现冰裂纹，裂纹大小不一。</w:t>
            </w:r>
          </w:p>
        </w:tc>
      </w:tr>
      <w:tr w:rsidR="001E7698" w:rsidRPr="009F1314" w:rsidTr="00407B7B">
        <w:tc>
          <w:tcPr>
            <w:tcW w:w="152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24-36小时</w:t>
            </w:r>
          </w:p>
        </w:tc>
        <w:tc>
          <w:tcPr>
            <w:tcW w:w="6996" w:type="dxa"/>
          </w:tcPr>
          <w:p w:rsidR="001E7698" w:rsidRPr="009F1314" w:rsidRDefault="00407B7B">
            <w:pPr>
              <w:rPr>
                <w:rFonts w:asciiTheme="minorEastAsia" w:hAnsiTheme="minorEastAsia"/>
                <w:sz w:val="28"/>
                <w:szCs w:val="28"/>
              </w:rPr>
            </w:pPr>
            <w:r w:rsidRPr="009F1314">
              <w:rPr>
                <w:rFonts w:asciiTheme="minorEastAsia" w:hAnsiTheme="minorEastAsia" w:hint="eastAsia"/>
                <w:sz w:val="28"/>
                <w:szCs w:val="28"/>
              </w:rPr>
              <w:t>血泊</w:t>
            </w:r>
            <w:r w:rsidR="00336DC2" w:rsidRPr="009F1314">
              <w:rPr>
                <w:rFonts w:asciiTheme="minorEastAsia" w:hAnsiTheme="minorEastAsia" w:hint="eastAsia"/>
                <w:sz w:val="28"/>
                <w:szCs w:val="28"/>
              </w:rPr>
              <w:t>普遍发生烦躁裂纹，边缘部位的血迹逐渐与客体相分离（客体表面越光滑越容易分离），干燥的血迹呈细小的块状翘起。</w:t>
            </w:r>
          </w:p>
        </w:tc>
      </w:tr>
    </w:tbl>
    <w:p w:rsidR="001E7698" w:rsidRPr="009F1314" w:rsidRDefault="00336DC2">
      <w:pPr>
        <w:rPr>
          <w:rFonts w:asciiTheme="minorEastAsia" w:hAnsiTheme="minorEastAsia"/>
          <w:sz w:val="28"/>
          <w:szCs w:val="28"/>
        </w:rPr>
      </w:pPr>
      <w:r w:rsidRPr="009F1314">
        <w:rPr>
          <w:rFonts w:asciiTheme="minorEastAsia" w:hAnsiTheme="minorEastAsia" w:hint="eastAsia"/>
          <w:sz w:val="28"/>
          <w:szCs w:val="28"/>
        </w:rPr>
        <w:t>1.2 根据血迹颜色的变化</w:t>
      </w:r>
    </w:p>
    <w:p w:rsidR="00336DC2" w:rsidRPr="009F1314" w:rsidRDefault="00336DC2" w:rsidP="009F1314">
      <w:pPr>
        <w:ind w:firstLineChars="100" w:firstLine="280"/>
        <w:rPr>
          <w:rFonts w:asciiTheme="minorEastAsia" w:hAnsiTheme="minorEastAsia"/>
          <w:sz w:val="28"/>
          <w:szCs w:val="28"/>
        </w:rPr>
      </w:pPr>
      <w:r w:rsidRPr="009F1314">
        <w:rPr>
          <w:rFonts w:asciiTheme="minorEastAsia" w:hAnsiTheme="minorEastAsia" w:hint="eastAsia"/>
          <w:sz w:val="28"/>
          <w:szCs w:val="28"/>
        </w:rPr>
        <w:t>血液从人体中流出，经过一段时间</w:t>
      </w:r>
      <w:r w:rsidR="007077F1" w:rsidRPr="009F1314">
        <w:rPr>
          <w:rFonts w:asciiTheme="minorEastAsia" w:hAnsiTheme="minorEastAsia" w:hint="eastAsia"/>
          <w:sz w:val="28"/>
          <w:szCs w:val="28"/>
        </w:rPr>
        <w:t>后，红细胞会逐渐遭受破坏，血红蛋白变为正铁血红蛋白，再变成正铁血红素，因此颜色也逐渐发生改变，从鲜红色-暗红色-红褐色-褐色-绿褐色-黄色-灰色逐渐变化</w:t>
      </w:r>
      <w:r w:rsidR="00097FD9" w:rsidRPr="00097FD9">
        <w:rPr>
          <w:rFonts w:asciiTheme="minorEastAsia" w:hAnsiTheme="minorEastAsia" w:hint="eastAsia"/>
          <w:sz w:val="28"/>
          <w:szCs w:val="28"/>
          <w:vertAlign w:val="superscript"/>
        </w:rPr>
        <w:t>[2]</w:t>
      </w:r>
      <w:r w:rsidR="007077F1" w:rsidRPr="009F1314">
        <w:rPr>
          <w:rFonts w:asciiTheme="minorEastAsia" w:hAnsiTheme="minorEastAsia" w:hint="eastAsia"/>
          <w:sz w:val="28"/>
          <w:szCs w:val="28"/>
        </w:rPr>
        <w:t>。但是这些颜色变化也受周围环境的影响，如阳光、温度、风吹、尘土等因素的影响。</w:t>
      </w:r>
    </w:p>
    <w:p w:rsidR="007077F1" w:rsidRPr="009F1314" w:rsidRDefault="007077F1">
      <w:pPr>
        <w:rPr>
          <w:rFonts w:asciiTheme="minorEastAsia" w:hAnsiTheme="minorEastAsia"/>
          <w:sz w:val="28"/>
          <w:szCs w:val="28"/>
        </w:rPr>
      </w:pPr>
      <w:r w:rsidRPr="009F1314">
        <w:rPr>
          <w:rFonts w:asciiTheme="minorEastAsia" w:hAnsiTheme="minorEastAsia" w:hint="eastAsia"/>
          <w:sz w:val="28"/>
          <w:szCs w:val="28"/>
        </w:rPr>
        <w:t xml:space="preserve">1 .3 </w:t>
      </w:r>
      <w:r w:rsidR="00225590" w:rsidRPr="009F1314">
        <w:rPr>
          <w:rFonts w:asciiTheme="minorEastAsia" w:hAnsiTheme="minorEastAsia" w:hint="eastAsia"/>
          <w:sz w:val="28"/>
          <w:szCs w:val="28"/>
        </w:rPr>
        <w:t>根据血清氯的渗润测定分析</w:t>
      </w:r>
    </w:p>
    <w:p w:rsidR="00225590" w:rsidRPr="009F1314" w:rsidRDefault="00225590" w:rsidP="009F1314">
      <w:pPr>
        <w:ind w:firstLineChars="100" w:firstLine="280"/>
        <w:rPr>
          <w:rFonts w:asciiTheme="minorEastAsia" w:hAnsiTheme="minorEastAsia"/>
          <w:sz w:val="28"/>
          <w:szCs w:val="28"/>
        </w:rPr>
      </w:pPr>
      <w:r w:rsidRPr="009F1314">
        <w:rPr>
          <w:rFonts w:asciiTheme="minorEastAsia" w:hAnsiTheme="minorEastAsia" w:hint="eastAsia"/>
          <w:sz w:val="28"/>
          <w:szCs w:val="28"/>
        </w:rPr>
        <w:t>血迹中的血清氯会随着时间的推移逐渐向基质周围渗透，利用硝酸银和氯的反应对血迹进行处理，可以推断出血清氯扩散的程度，从而推断血迹遗留的时间。</w:t>
      </w:r>
    </w:p>
    <w:p w:rsidR="00225590" w:rsidRPr="009F1314" w:rsidRDefault="00225590">
      <w:pPr>
        <w:rPr>
          <w:rFonts w:asciiTheme="minorEastAsia" w:hAnsiTheme="minorEastAsia"/>
          <w:sz w:val="28"/>
          <w:szCs w:val="28"/>
        </w:rPr>
      </w:pPr>
      <w:r w:rsidRPr="009F1314">
        <w:rPr>
          <w:rFonts w:asciiTheme="minorEastAsia" w:hAnsiTheme="minorEastAsia" w:hint="eastAsia"/>
          <w:sz w:val="28"/>
          <w:szCs w:val="28"/>
        </w:rPr>
        <w:t>1.4 根据其它方法分析时间</w:t>
      </w:r>
    </w:p>
    <w:p w:rsidR="00225590" w:rsidRPr="009F1314" w:rsidRDefault="00225590" w:rsidP="009F1314">
      <w:pPr>
        <w:autoSpaceDE w:val="0"/>
        <w:autoSpaceDN w:val="0"/>
        <w:adjustRightInd w:val="0"/>
        <w:ind w:firstLineChars="100" w:firstLine="280"/>
        <w:jc w:val="left"/>
        <w:rPr>
          <w:rFonts w:asciiTheme="minorEastAsia" w:hAnsiTheme="minorEastAsia" w:cs="AdobeSongStd-Light"/>
          <w:kern w:val="0"/>
          <w:sz w:val="28"/>
          <w:szCs w:val="28"/>
        </w:rPr>
      </w:pPr>
      <w:r w:rsidRPr="009F1314">
        <w:rPr>
          <w:rFonts w:asciiTheme="minorEastAsia" w:hAnsiTheme="minorEastAsia" w:cs="AdobeSongStd-Light" w:hint="eastAsia"/>
          <w:kern w:val="0"/>
          <w:sz w:val="28"/>
          <w:szCs w:val="28"/>
        </w:rPr>
        <w:t>溶解度的测试、分光光度测定、白细胞过氧化酶的检查等等也是目前推断血迹遗留时间的一些方法。但是在实践的工作中很少应用。</w:t>
      </w:r>
    </w:p>
    <w:p w:rsidR="004972FB" w:rsidRPr="00032860" w:rsidRDefault="00AF08A0">
      <w:pPr>
        <w:rPr>
          <w:rFonts w:asciiTheme="minorEastAsia" w:hAnsiTheme="minorEastAsia"/>
          <w:b/>
          <w:sz w:val="28"/>
          <w:szCs w:val="28"/>
        </w:rPr>
      </w:pPr>
      <w:r w:rsidRPr="00032860">
        <w:rPr>
          <w:rFonts w:asciiTheme="minorEastAsia" w:hAnsiTheme="minorEastAsia" w:hint="eastAsia"/>
          <w:b/>
          <w:sz w:val="28"/>
          <w:szCs w:val="28"/>
        </w:rPr>
        <w:t>二、对作案地点</w:t>
      </w:r>
      <w:r w:rsidR="004972FB" w:rsidRPr="00032860">
        <w:rPr>
          <w:rFonts w:asciiTheme="minorEastAsia" w:hAnsiTheme="minorEastAsia" w:hint="eastAsia"/>
          <w:b/>
          <w:sz w:val="28"/>
          <w:szCs w:val="28"/>
        </w:rPr>
        <w:t>的分析</w:t>
      </w:r>
    </w:p>
    <w:p w:rsidR="00225590" w:rsidRPr="009F1314" w:rsidRDefault="00225590" w:rsidP="009F1314">
      <w:pPr>
        <w:ind w:firstLineChars="100" w:firstLine="280"/>
        <w:rPr>
          <w:rFonts w:asciiTheme="minorEastAsia" w:hAnsiTheme="minorEastAsia"/>
          <w:sz w:val="28"/>
          <w:szCs w:val="28"/>
        </w:rPr>
      </w:pPr>
      <w:r w:rsidRPr="009F1314">
        <w:rPr>
          <w:rFonts w:asciiTheme="minorEastAsia" w:hAnsiTheme="minorEastAsia" w:hint="eastAsia"/>
          <w:sz w:val="28"/>
          <w:szCs w:val="28"/>
        </w:rPr>
        <w:t>在案发现场</w:t>
      </w:r>
      <w:r w:rsidR="00AF08A0" w:rsidRPr="009F1314">
        <w:rPr>
          <w:rFonts w:asciiTheme="minorEastAsia" w:hAnsiTheme="minorEastAsia" w:hint="eastAsia"/>
          <w:sz w:val="28"/>
          <w:szCs w:val="28"/>
        </w:rPr>
        <w:t>利用血痕对案发地点</w:t>
      </w:r>
      <w:r w:rsidRPr="009F1314">
        <w:rPr>
          <w:rFonts w:asciiTheme="minorEastAsia" w:hAnsiTheme="minorEastAsia" w:hint="eastAsia"/>
          <w:sz w:val="28"/>
          <w:szCs w:val="28"/>
        </w:rPr>
        <w:t>进行分析具有简便、直观、准确的特点。</w:t>
      </w:r>
      <w:r w:rsidR="00AF08A0" w:rsidRPr="009F1314">
        <w:rPr>
          <w:rFonts w:asciiTheme="minorEastAsia" w:hAnsiTheme="minorEastAsia" w:hint="eastAsia"/>
          <w:sz w:val="28"/>
          <w:szCs w:val="28"/>
        </w:rPr>
        <w:t>根据现场血痕的种类、形状、位置等因素可是初步判断是否是第一现场，对于杀人案件来说也可以判断是否存在有移尸等现象。</w:t>
      </w:r>
    </w:p>
    <w:p w:rsidR="001E6574" w:rsidRPr="009F1314" w:rsidRDefault="007243A8" w:rsidP="00F43C5F">
      <w:pPr>
        <w:rPr>
          <w:rFonts w:asciiTheme="minorEastAsia" w:hAnsiTheme="minorEastAsia"/>
          <w:sz w:val="28"/>
          <w:szCs w:val="28"/>
        </w:rPr>
      </w:pPr>
      <w:r w:rsidRPr="009F1314">
        <w:rPr>
          <w:rFonts w:asciiTheme="minorEastAsia" w:hAnsiTheme="minorEastAsia" w:hint="eastAsia"/>
          <w:sz w:val="28"/>
          <w:szCs w:val="28"/>
        </w:rPr>
        <w:lastRenderedPageBreak/>
        <w:t>2</w:t>
      </w:r>
      <w:r w:rsidR="001E6574" w:rsidRPr="009F1314">
        <w:rPr>
          <w:rFonts w:asciiTheme="minorEastAsia" w:hAnsiTheme="minorEastAsia" w:hint="eastAsia"/>
          <w:sz w:val="28"/>
          <w:szCs w:val="28"/>
        </w:rPr>
        <w:t>.1 根据血迹的</w:t>
      </w:r>
      <w:r w:rsidR="00213771" w:rsidRPr="009F1314">
        <w:rPr>
          <w:rFonts w:asciiTheme="minorEastAsia" w:hAnsiTheme="minorEastAsia" w:hint="eastAsia"/>
          <w:sz w:val="28"/>
          <w:szCs w:val="28"/>
        </w:rPr>
        <w:t>种类对作案地点的分析</w:t>
      </w:r>
    </w:p>
    <w:p w:rsidR="009A0B92" w:rsidRPr="009F1314" w:rsidRDefault="002603DB" w:rsidP="009F1314">
      <w:pPr>
        <w:autoSpaceDE w:val="0"/>
        <w:autoSpaceDN w:val="0"/>
        <w:adjustRightInd w:val="0"/>
        <w:ind w:firstLineChars="200" w:firstLine="560"/>
        <w:jc w:val="left"/>
        <w:rPr>
          <w:rFonts w:asciiTheme="minorEastAsia" w:hAnsiTheme="minorEastAsia" w:cs="宋体"/>
          <w:kern w:val="0"/>
          <w:sz w:val="28"/>
          <w:szCs w:val="28"/>
        </w:rPr>
      </w:pPr>
      <w:r w:rsidRPr="009F1314">
        <w:rPr>
          <w:rFonts w:asciiTheme="minorEastAsia" w:hAnsiTheme="minorEastAsia" w:hint="eastAsia"/>
          <w:sz w:val="28"/>
          <w:szCs w:val="28"/>
        </w:rPr>
        <w:t>血迹按其形成机制结合形态特点大致可以分为10种类型。即（1）喷溅型血迹（projected bloodstain）是指人体动脉血管破裂所形成的血迹，其喷溅的动因是动脉血压驱使。</w:t>
      </w:r>
      <w:r w:rsidR="00F43C5F" w:rsidRPr="009F1314">
        <w:rPr>
          <w:rFonts w:asciiTheme="minorEastAsia" w:hAnsiTheme="minorEastAsia" w:hint="eastAsia"/>
          <w:sz w:val="28"/>
          <w:szCs w:val="28"/>
        </w:rPr>
        <w:t>（如图一所示）</w:t>
      </w:r>
      <w:r w:rsidRPr="009F1314">
        <w:rPr>
          <w:rFonts w:asciiTheme="minorEastAsia" w:hAnsiTheme="minorEastAsia" w:hint="eastAsia"/>
          <w:sz w:val="28"/>
          <w:szCs w:val="28"/>
        </w:rPr>
        <w:t>（2）</w:t>
      </w:r>
      <w:r w:rsidR="00E84053" w:rsidRPr="009F1314">
        <w:rPr>
          <w:rFonts w:asciiTheme="minorEastAsia" w:hAnsiTheme="minorEastAsia" w:hint="eastAsia"/>
          <w:sz w:val="28"/>
          <w:szCs w:val="28"/>
        </w:rPr>
        <w:t>抛甩状血迹（cast-off  bloodstain）是指沾血的物体运动时在载体上留下的血迹，其最常见的运动方式呈弧形，如挥动沾血的器械、摆动出血的肢体等。（3）溅落状血迹（splash bloodstain）是指物体碰撞在表面有血液之处或者表面沾血的物体与其它物体碰撞时向四周溅散所形成的血迹，如物体打击出血的创口、出血的肢体坠落与地面发生碰撞等</w:t>
      </w:r>
      <w:r w:rsidR="003F089B" w:rsidRPr="009F1314">
        <w:rPr>
          <w:rFonts w:asciiTheme="minorEastAsia" w:hAnsiTheme="minorEastAsia" w:hint="eastAsia"/>
          <w:sz w:val="28"/>
          <w:szCs w:val="28"/>
        </w:rPr>
        <w:t>。</w:t>
      </w:r>
      <w:r w:rsidR="009A0B92" w:rsidRPr="009F1314">
        <w:rPr>
          <w:rFonts w:asciiTheme="minorEastAsia" w:hAnsiTheme="minorEastAsia" w:cs="宋体" w:hint="eastAsia"/>
          <w:kern w:val="0"/>
          <w:sz w:val="28"/>
          <w:szCs w:val="28"/>
        </w:rPr>
        <w:t>对于喷溅状、抛甩状、溅落状的血迹来说，此类血迹多是在打斗过程中形成的，若是在案件现场发现此类血迹，其极有可能会是案件的第一现场。</w:t>
      </w:r>
      <w:r w:rsidR="003F089B" w:rsidRPr="009F1314">
        <w:rPr>
          <w:rFonts w:asciiTheme="minorEastAsia" w:hAnsiTheme="minorEastAsia" w:hint="eastAsia"/>
          <w:sz w:val="28"/>
          <w:szCs w:val="28"/>
        </w:rPr>
        <w:t>（4）</w:t>
      </w:r>
      <w:r w:rsidR="003F089B" w:rsidRPr="009F1314">
        <w:rPr>
          <w:rFonts w:asciiTheme="minorEastAsia" w:hAnsiTheme="minorEastAsia" w:cs="宋体" w:hint="eastAsia"/>
          <w:kern w:val="0"/>
          <w:sz w:val="28"/>
          <w:szCs w:val="28"/>
        </w:rPr>
        <w:t>滴落状血迹（</w:t>
      </w:r>
      <w:r w:rsidR="003F089B" w:rsidRPr="009F1314">
        <w:rPr>
          <w:rFonts w:asciiTheme="minorEastAsia" w:hAnsiTheme="minorEastAsia" w:cs="DY100+ZMDC5c-105" w:hint="eastAsia"/>
          <w:kern w:val="0"/>
          <w:sz w:val="28"/>
          <w:szCs w:val="28"/>
        </w:rPr>
        <w:t>drop bloodstain</w:t>
      </w:r>
      <w:r w:rsidR="003F089B" w:rsidRPr="009F1314">
        <w:rPr>
          <w:rFonts w:asciiTheme="minorEastAsia" w:hAnsiTheme="minorEastAsia" w:cs="宋体" w:hint="eastAsia"/>
          <w:kern w:val="0"/>
          <w:sz w:val="28"/>
          <w:szCs w:val="28"/>
        </w:rPr>
        <w:t>）是指血液呈自由落体运动于载体上形成的血迹。</w:t>
      </w:r>
      <w:r w:rsidR="009A0B92" w:rsidRPr="009F1314">
        <w:rPr>
          <w:rFonts w:asciiTheme="minorEastAsia" w:hAnsiTheme="minorEastAsia" w:cs="宋体" w:hint="eastAsia"/>
          <w:kern w:val="0"/>
          <w:sz w:val="28"/>
          <w:szCs w:val="28"/>
        </w:rPr>
        <w:t>一些案发现场有时可以根据现场遗留的滴落状血迹来分析作案人的行走路线，从而分析判断案件的发案地点。</w:t>
      </w:r>
      <w:r w:rsidR="003F089B" w:rsidRPr="009F1314">
        <w:rPr>
          <w:rFonts w:asciiTheme="minorEastAsia" w:hAnsiTheme="minorEastAsia" w:cs="宋体" w:hint="eastAsia"/>
          <w:kern w:val="0"/>
          <w:sz w:val="28"/>
          <w:szCs w:val="28"/>
        </w:rPr>
        <w:t>（5）流柱状血迹（</w:t>
      </w:r>
      <w:r w:rsidR="003F089B" w:rsidRPr="009F1314">
        <w:rPr>
          <w:rFonts w:asciiTheme="minorEastAsia" w:hAnsiTheme="minorEastAsia" w:cs="DY100+ZMDC5c-105" w:hint="eastAsia"/>
          <w:kern w:val="0"/>
          <w:sz w:val="28"/>
          <w:szCs w:val="28"/>
        </w:rPr>
        <w:t>flow bloodstain</w:t>
      </w:r>
      <w:r w:rsidR="003F089B" w:rsidRPr="009F1314">
        <w:rPr>
          <w:rFonts w:asciiTheme="minorEastAsia" w:hAnsiTheme="minorEastAsia" w:cs="宋体" w:hint="eastAsia"/>
          <w:kern w:val="0"/>
          <w:sz w:val="28"/>
          <w:szCs w:val="28"/>
        </w:rPr>
        <w:t>）是指血液受重力的影响，沿物体表面向下运动所形成的血迹。</w:t>
      </w:r>
      <w:r w:rsidR="003757C0" w:rsidRPr="009F1314">
        <w:rPr>
          <w:rFonts w:asciiTheme="minorEastAsia" w:hAnsiTheme="minorEastAsia" w:cs="宋体" w:hint="eastAsia"/>
          <w:kern w:val="0"/>
          <w:sz w:val="28"/>
          <w:szCs w:val="28"/>
        </w:rPr>
        <w:t>现场的流柱状血迹可以反映出尸体的体位变化，通过分析血迹的方向位置是否是自然重力形成，可以判断出是否发生移尸的现象。</w:t>
      </w:r>
      <w:r w:rsidR="00F43C5F" w:rsidRPr="009F1314">
        <w:rPr>
          <w:rFonts w:asciiTheme="minorEastAsia" w:hAnsiTheme="minorEastAsia" w:cs="宋体" w:hint="eastAsia"/>
          <w:kern w:val="0"/>
          <w:sz w:val="28"/>
          <w:szCs w:val="28"/>
        </w:rPr>
        <w:t>（如图二所示）</w:t>
      </w:r>
      <w:r w:rsidR="003F089B" w:rsidRPr="009F1314">
        <w:rPr>
          <w:rFonts w:asciiTheme="minorEastAsia" w:hAnsiTheme="minorEastAsia" w:cs="宋体" w:hint="eastAsia"/>
          <w:kern w:val="0"/>
          <w:sz w:val="28"/>
          <w:szCs w:val="28"/>
        </w:rPr>
        <w:t>（6）擦拭状血迹（</w:t>
      </w:r>
      <w:r w:rsidR="003F089B" w:rsidRPr="009F1314">
        <w:rPr>
          <w:rFonts w:asciiTheme="minorEastAsia" w:hAnsiTheme="minorEastAsia" w:cs="DY100+ZMDC5c-105" w:hint="eastAsia"/>
          <w:kern w:val="0"/>
          <w:sz w:val="28"/>
          <w:szCs w:val="28"/>
        </w:rPr>
        <w:t>wipe bloodstain</w:t>
      </w:r>
      <w:r w:rsidR="003F089B" w:rsidRPr="009F1314">
        <w:rPr>
          <w:rFonts w:asciiTheme="minorEastAsia" w:hAnsiTheme="minorEastAsia" w:cs="宋体" w:hint="eastAsia"/>
          <w:kern w:val="0"/>
          <w:sz w:val="28"/>
          <w:szCs w:val="28"/>
        </w:rPr>
        <w:t>）是指沾血的物体以碰撞、触摸、擦蹭等运动方式直接与载体接触所成的血迹。(7)转移状血迹（t</w:t>
      </w:r>
      <w:r w:rsidR="003F089B" w:rsidRPr="009F1314">
        <w:rPr>
          <w:rFonts w:asciiTheme="minorEastAsia" w:hAnsiTheme="minorEastAsia" w:cs="DY100+ZMDC5c-105" w:hint="eastAsia"/>
          <w:kern w:val="0"/>
          <w:sz w:val="28"/>
          <w:szCs w:val="28"/>
        </w:rPr>
        <w:t>ransfer bloodstain</w:t>
      </w:r>
      <w:r w:rsidR="003F089B" w:rsidRPr="009F1314">
        <w:rPr>
          <w:rFonts w:asciiTheme="minorEastAsia" w:hAnsiTheme="minorEastAsia" w:cs="宋体" w:hint="eastAsia"/>
          <w:kern w:val="0"/>
          <w:sz w:val="28"/>
          <w:szCs w:val="28"/>
        </w:rPr>
        <w:t>）是指沾血物体的特殊形态以直接接触的方式在载体上所留下的血迹。</w:t>
      </w:r>
      <w:r w:rsidR="00E13A39" w:rsidRPr="009F1314">
        <w:rPr>
          <w:rFonts w:asciiTheme="minorEastAsia" w:hAnsiTheme="minorEastAsia" w:cs="宋体" w:hint="eastAsia"/>
          <w:kern w:val="0"/>
          <w:sz w:val="28"/>
          <w:szCs w:val="28"/>
        </w:rPr>
        <w:t>对于擦拭和转移状血迹来说，其往往是在作案后作案人</w:t>
      </w:r>
      <w:r w:rsidR="00E13A39" w:rsidRPr="009F1314">
        <w:rPr>
          <w:rFonts w:asciiTheme="minorEastAsia" w:hAnsiTheme="minorEastAsia" w:cs="宋体" w:hint="eastAsia"/>
          <w:kern w:val="0"/>
          <w:sz w:val="28"/>
          <w:szCs w:val="28"/>
        </w:rPr>
        <w:lastRenderedPageBreak/>
        <w:t>急于逃离案发现场或是受害人反抗或是求救时所遗留的，通过将其与案件现场的其他物证相联系，可以判断现场的作案人的</w:t>
      </w:r>
      <w:r w:rsidR="009729CF" w:rsidRPr="009F1314">
        <w:rPr>
          <w:rFonts w:asciiTheme="minorEastAsia" w:hAnsiTheme="minorEastAsia" w:cs="宋体" w:hint="eastAsia"/>
          <w:kern w:val="0"/>
          <w:sz w:val="28"/>
          <w:szCs w:val="28"/>
        </w:rPr>
        <w:t>来去</w:t>
      </w:r>
      <w:r w:rsidR="00E13A39" w:rsidRPr="009F1314">
        <w:rPr>
          <w:rFonts w:asciiTheme="minorEastAsia" w:hAnsiTheme="minorEastAsia" w:cs="宋体" w:hint="eastAsia"/>
          <w:kern w:val="0"/>
          <w:sz w:val="28"/>
          <w:szCs w:val="28"/>
        </w:rPr>
        <w:t>路线，判断准确作案地点</w:t>
      </w:r>
      <w:r w:rsidR="003F089B" w:rsidRPr="009F1314">
        <w:rPr>
          <w:rFonts w:asciiTheme="minorEastAsia" w:hAnsiTheme="minorEastAsia" w:cs="宋体" w:hint="eastAsia"/>
          <w:kern w:val="0"/>
          <w:sz w:val="28"/>
          <w:szCs w:val="28"/>
        </w:rPr>
        <w:t>(8) 浸染状血迹（soa</w:t>
      </w:r>
      <w:r w:rsidR="00E13A39" w:rsidRPr="009F1314">
        <w:rPr>
          <w:rFonts w:asciiTheme="minorEastAsia" w:hAnsiTheme="minorEastAsia" w:cs="宋体" w:hint="eastAsia"/>
          <w:kern w:val="0"/>
          <w:sz w:val="28"/>
          <w:szCs w:val="28"/>
        </w:rPr>
        <w:t xml:space="preserve">ked </w:t>
      </w:r>
      <w:r w:rsidR="003F089B" w:rsidRPr="009F1314">
        <w:rPr>
          <w:rFonts w:asciiTheme="minorEastAsia" w:hAnsiTheme="minorEastAsia" w:cs="宋体" w:hint="eastAsia"/>
          <w:kern w:val="0"/>
          <w:sz w:val="28"/>
          <w:szCs w:val="28"/>
        </w:rPr>
        <w:t>bloodstain）是指血液在有吸附性的物体（如衣物、纸、土等）上所形成的血迹</w:t>
      </w:r>
      <w:r w:rsidR="00E13A39" w:rsidRPr="009F1314">
        <w:rPr>
          <w:rFonts w:asciiTheme="minorEastAsia" w:hAnsiTheme="minorEastAsia" w:cs="宋体" w:hint="eastAsia"/>
          <w:kern w:val="0"/>
          <w:sz w:val="28"/>
          <w:szCs w:val="28"/>
        </w:rPr>
        <w:t>。</w:t>
      </w:r>
      <w:r w:rsidR="00A72E48" w:rsidRPr="009F1314">
        <w:rPr>
          <w:rFonts w:asciiTheme="minorEastAsia" w:hAnsiTheme="minorEastAsia" w:cs="宋体" w:hint="eastAsia"/>
          <w:kern w:val="0"/>
          <w:sz w:val="28"/>
          <w:szCs w:val="28"/>
        </w:rPr>
        <w:t>在案发现场，通过分析沾有血迹的物体是否是案件现场的物品，可以对是否为案发现场做以初步判断</w:t>
      </w:r>
      <w:r w:rsidR="003F089B" w:rsidRPr="009F1314">
        <w:rPr>
          <w:rFonts w:asciiTheme="minorEastAsia" w:hAnsiTheme="minorEastAsia" w:cs="宋体" w:hint="eastAsia"/>
          <w:kern w:val="0"/>
          <w:sz w:val="28"/>
          <w:szCs w:val="28"/>
        </w:rPr>
        <w:t>(9) 稀释状血迹（</w:t>
      </w:r>
      <w:r w:rsidR="003F089B" w:rsidRPr="009F1314">
        <w:rPr>
          <w:rFonts w:asciiTheme="minorEastAsia" w:hAnsiTheme="minorEastAsia" w:cs="DY102+ZMDC5f-107" w:hint="eastAsia"/>
          <w:kern w:val="0"/>
          <w:sz w:val="28"/>
          <w:szCs w:val="28"/>
        </w:rPr>
        <w:t>diluted bloodstain</w:t>
      </w:r>
      <w:r w:rsidR="003F089B" w:rsidRPr="009F1314">
        <w:rPr>
          <w:rFonts w:asciiTheme="minorEastAsia" w:hAnsiTheme="minorEastAsia" w:cs="宋体" w:hint="eastAsia"/>
          <w:kern w:val="0"/>
          <w:sz w:val="28"/>
          <w:szCs w:val="28"/>
        </w:rPr>
        <w:t>）是指血液被其它液体混合后形成的血迹。（10）血泊（blood pool）是指一定体积的血液聚集在一起形成的。</w:t>
      </w:r>
      <w:r w:rsidR="00B71A12" w:rsidRPr="009F1314">
        <w:rPr>
          <w:rFonts w:asciiTheme="minorEastAsia" w:hAnsiTheme="minorEastAsia" w:cs="宋体" w:hint="eastAsia"/>
          <w:kern w:val="0"/>
          <w:sz w:val="28"/>
          <w:szCs w:val="28"/>
        </w:rPr>
        <w:t>以杀人案件为例，对于血迹的分析应该和尸体受到的开放性损伤结合在一起，根据对流血量的分析</w:t>
      </w:r>
      <w:r w:rsidR="004726D6" w:rsidRPr="009F1314">
        <w:rPr>
          <w:rFonts w:asciiTheme="minorEastAsia" w:hAnsiTheme="minorEastAsia" w:cs="宋体" w:hint="eastAsia"/>
          <w:kern w:val="0"/>
          <w:sz w:val="28"/>
          <w:szCs w:val="28"/>
        </w:rPr>
        <w:t>可以分析是否有移尸的现象，从而判断案发的第一现场。</w:t>
      </w:r>
      <w:r w:rsidR="00620B50" w:rsidRPr="009F1314">
        <w:rPr>
          <w:rFonts w:asciiTheme="minorEastAsia" w:hAnsiTheme="minorEastAsia" w:cs="宋体" w:hint="eastAsia"/>
          <w:kern w:val="0"/>
          <w:sz w:val="28"/>
          <w:szCs w:val="28"/>
        </w:rPr>
        <w:t>因此现场血痕对于分析案发现场</w:t>
      </w:r>
      <w:r w:rsidR="00F80E55" w:rsidRPr="009F1314">
        <w:rPr>
          <w:rFonts w:asciiTheme="minorEastAsia" w:hAnsiTheme="minorEastAsia" w:cs="宋体" w:hint="eastAsia"/>
          <w:kern w:val="0"/>
          <w:sz w:val="28"/>
          <w:szCs w:val="28"/>
        </w:rPr>
        <w:t>起着不可忽视的作用。</w:t>
      </w:r>
      <w:r w:rsidR="00620B50" w:rsidRPr="009F1314">
        <w:rPr>
          <w:rFonts w:asciiTheme="minorEastAsia" w:hAnsiTheme="minorEastAsia" w:cs="宋体" w:hint="eastAsia"/>
          <w:kern w:val="0"/>
          <w:sz w:val="28"/>
          <w:szCs w:val="28"/>
        </w:rPr>
        <w:t>在一起案件中，警方接到受害人家属的报案，丈夫称在自己外出喝酒时妻子失踪了，侦查人员</w:t>
      </w:r>
      <w:r w:rsidR="00F80E55" w:rsidRPr="009F1314">
        <w:rPr>
          <w:rFonts w:asciiTheme="minorEastAsia" w:hAnsiTheme="minorEastAsia" w:cs="宋体" w:hint="eastAsia"/>
          <w:kern w:val="0"/>
          <w:sz w:val="28"/>
          <w:szCs w:val="28"/>
        </w:rPr>
        <w:t>初查时</w:t>
      </w:r>
      <w:r w:rsidR="00620B50" w:rsidRPr="009F1314">
        <w:rPr>
          <w:rFonts w:asciiTheme="minorEastAsia" w:hAnsiTheme="minorEastAsia" w:cs="宋体" w:hint="eastAsia"/>
          <w:kern w:val="0"/>
          <w:sz w:val="28"/>
          <w:szCs w:val="28"/>
        </w:rPr>
        <w:t>在被害人的家中</w:t>
      </w:r>
      <w:r w:rsidR="00F80E55" w:rsidRPr="009F1314">
        <w:rPr>
          <w:rFonts w:asciiTheme="minorEastAsia" w:hAnsiTheme="minorEastAsia" w:cs="宋体" w:hint="eastAsia"/>
          <w:kern w:val="0"/>
          <w:sz w:val="28"/>
          <w:szCs w:val="28"/>
        </w:rPr>
        <w:t>没有发现任何血痕，当侦查人员将被害人家中的灯关掉，采用鲁米洛喷显时惊奇的发现在被害人的卧室墙壁上到处都是喷溅状血迹，在卧室的地摊上发现了15×10cm的血迹，后通过侦查实验证明了这些血迹的量达到了足以致被害人死亡的量。从而判断出卧室就是案发的第一现场。</w:t>
      </w:r>
    </w:p>
    <w:p w:rsidR="00213771" w:rsidRPr="009F1314" w:rsidRDefault="00F43C5F" w:rsidP="003F089B">
      <w:pPr>
        <w:autoSpaceDE w:val="0"/>
        <w:autoSpaceDN w:val="0"/>
        <w:adjustRightInd w:val="0"/>
        <w:jc w:val="left"/>
        <w:rPr>
          <w:rFonts w:asciiTheme="minorEastAsia" w:hAnsiTheme="minorEastAsia" w:cs="宋体"/>
          <w:kern w:val="0"/>
          <w:sz w:val="28"/>
          <w:szCs w:val="28"/>
        </w:rPr>
      </w:pPr>
      <w:r w:rsidRPr="009F1314">
        <w:rPr>
          <w:rFonts w:asciiTheme="minorEastAsia" w:hAnsiTheme="minorEastAsia" w:cs="宋体" w:hint="eastAsia"/>
          <w:kern w:val="0"/>
          <w:sz w:val="28"/>
          <w:szCs w:val="28"/>
        </w:rPr>
        <w:t xml:space="preserve">      </w:t>
      </w:r>
      <w:r w:rsidR="00032860" w:rsidRPr="009F1314">
        <w:rPr>
          <w:rFonts w:asciiTheme="minorEastAsia" w:hAnsiTheme="minorEastAsia" w:cs="宋体"/>
          <w:noProof/>
          <w:kern w:val="0"/>
          <w:sz w:val="28"/>
          <w:szCs w:val="28"/>
        </w:rPr>
        <w:drawing>
          <wp:inline distT="0" distB="0" distL="0" distR="0">
            <wp:extent cx="1876425" cy="1123950"/>
            <wp:effectExtent l="95250" t="76200" r="85725" b="57150"/>
            <wp:docPr id="5" name="图片 1" descr="2"/>
            <wp:cNvGraphicFramePr/>
            <a:graphic xmlns:a="http://schemas.openxmlformats.org/drawingml/2006/main">
              <a:graphicData uri="http://schemas.openxmlformats.org/drawingml/2006/picture">
                <pic:pic xmlns:pic="http://schemas.openxmlformats.org/drawingml/2006/picture">
                  <pic:nvPicPr>
                    <pic:cNvPr id="24578" name="Picture 2" descr="2"/>
                    <pic:cNvPicPr>
                      <a:picLocks noChangeAspect="1" noChangeArrowheads="1"/>
                    </pic:cNvPicPr>
                  </pic:nvPicPr>
                  <pic:blipFill>
                    <a:blip r:embed="rId7" cstate="print"/>
                    <a:srcRect/>
                    <a:stretch>
                      <a:fillRect/>
                    </a:stretch>
                  </pic:blipFill>
                  <pic:spPr bwMode="auto">
                    <a:xfrm>
                      <a:off x="0" y="0"/>
                      <a:ext cx="1876425" cy="1123950"/>
                    </a:xfrm>
                    <a:prstGeom prst="rect">
                      <a:avLst/>
                    </a:prstGeom>
                    <a:noFill/>
                    <a:ln w="76200">
                      <a:solidFill>
                        <a:srgbClr val="00FF00"/>
                      </a:solidFill>
                      <a:miter lim="800000"/>
                      <a:headEnd/>
                      <a:tailEnd/>
                    </a:ln>
                  </pic:spPr>
                </pic:pic>
              </a:graphicData>
            </a:graphic>
          </wp:inline>
        </w:drawing>
      </w:r>
      <w:r w:rsidRPr="009F1314">
        <w:rPr>
          <w:rFonts w:asciiTheme="minorEastAsia" w:hAnsiTheme="minorEastAsia" w:cs="宋体" w:hint="eastAsia"/>
          <w:kern w:val="0"/>
          <w:sz w:val="28"/>
          <w:szCs w:val="28"/>
        </w:rPr>
        <w:t xml:space="preserve"> </w:t>
      </w:r>
      <w:r w:rsidR="00213771" w:rsidRPr="009F1314">
        <w:rPr>
          <w:rFonts w:asciiTheme="minorEastAsia" w:hAnsiTheme="minorEastAsia" w:cs="宋体" w:hint="eastAsia"/>
          <w:kern w:val="0"/>
          <w:sz w:val="28"/>
          <w:szCs w:val="28"/>
        </w:rPr>
        <w:t xml:space="preserve">    </w:t>
      </w:r>
      <w:r w:rsidRPr="009F1314">
        <w:rPr>
          <w:rFonts w:asciiTheme="minorEastAsia" w:hAnsiTheme="minorEastAsia" w:cs="宋体"/>
          <w:noProof/>
          <w:kern w:val="0"/>
          <w:sz w:val="28"/>
          <w:szCs w:val="28"/>
        </w:rPr>
        <w:drawing>
          <wp:inline distT="0" distB="0" distL="0" distR="0">
            <wp:extent cx="2000250" cy="1114425"/>
            <wp:effectExtent l="95250" t="76200" r="76200" b="66675"/>
            <wp:docPr id="2" name="图片 2" descr="2"/>
            <wp:cNvGraphicFramePr/>
            <a:graphic xmlns:a="http://schemas.openxmlformats.org/drawingml/2006/main">
              <a:graphicData uri="http://schemas.openxmlformats.org/drawingml/2006/picture">
                <pic:pic xmlns:pic="http://schemas.openxmlformats.org/drawingml/2006/picture">
                  <pic:nvPicPr>
                    <pic:cNvPr id="26626" name="Picture 2" descr="2"/>
                    <pic:cNvPicPr>
                      <a:picLocks noChangeAspect="1" noChangeArrowheads="1"/>
                    </pic:cNvPicPr>
                  </pic:nvPicPr>
                  <pic:blipFill>
                    <a:blip r:embed="rId8" cstate="print"/>
                    <a:srcRect/>
                    <a:stretch>
                      <a:fillRect/>
                    </a:stretch>
                  </pic:blipFill>
                  <pic:spPr bwMode="auto">
                    <a:xfrm>
                      <a:off x="0" y="0"/>
                      <a:ext cx="2000250" cy="1114425"/>
                    </a:xfrm>
                    <a:prstGeom prst="rect">
                      <a:avLst/>
                    </a:prstGeom>
                    <a:noFill/>
                    <a:ln w="76200">
                      <a:solidFill>
                        <a:srgbClr val="00FF00"/>
                      </a:solidFill>
                      <a:miter lim="800000"/>
                      <a:headEnd/>
                      <a:tailEnd/>
                    </a:ln>
                  </pic:spPr>
                </pic:pic>
              </a:graphicData>
            </a:graphic>
          </wp:inline>
        </w:drawing>
      </w:r>
    </w:p>
    <w:p w:rsidR="00F43C5F" w:rsidRPr="009F1314" w:rsidRDefault="00032860" w:rsidP="003F089B">
      <w:pPr>
        <w:autoSpaceDE w:val="0"/>
        <w:autoSpaceDN w:val="0"/>
        <w:adjustRightInd w:val="0"/>
        <w:jc w:val="left"/>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F43C5F" w:rsidRPr="009F1314">
        <w:rPr>
          <w:rFonts w:asciiTheme="minorEastAsia" w:hAnsiTheme="minorEastAsia" w:cs="宋体" w:hint="eastAsia"/>
          <w:kern w:val="0"/>
          <w:sz w:val="28"/>
          <w:szCs w:val="28"/>
        </w:rPr>
        <w:t>图一 喷溅状血迹</w:t>
      </w:r>
      <w:r>
        <w:rPr>
          <w:rFonts w:asciiTheme="minorEastAsia" w:hAnsiTheme="minorEastAsia" w:cs="宋体" w:hint="eastAsia"/>
          <w:kern w:val="0"/>
          <w:sz w:val="28"/>
          <w:szCs w:val="28"/>
        </w:rPr>
        <w:t xml:space="preserve">                 </w:t>
      </w:r>
      <w:r w:rsidR="00F43C5F" w:rsidRPr="009F1314">
        <w:rPr>
          <w:rFonts w:asciiTheme="minorEastAsia" w:hAnsiTheme="minorEastAsia" w:cs="宋体" w:hint="eastAsia"/>
          <w:kern w:val="0"/>
          <w:sz w:val="28"/>
          <w:szCs w:val="28"/>
        </w:rPr>
        <w:t>图二 流注状血迹</w:t>
      </w:r>
    </w:p>
    <w:p w:rsidR="00CC4C6A" w:rsidRPr="009F1314" w:rsidRDefault="00CC4C6A" w:rsidP="003F089B">
      <w:pPr>
        <w:autoSpaceDE w:val="0"/>
        <w:autoSpaceDN w:val="0"/>
        <w:adjustRightInd w:val="0"/>
        <w:jc w:val="left"/>
        <w:rPr>
          <w:rFonts w:asciiTheme="minorEastAsia" w:hAnsiTheme="minorEastAsia" w:cs="宋体"/>
          <w:kern w:val="0"/>
          <w:sz w:val="28"/>
          <w:szCs w:val="28"/>
        </w:rPr>
      </w:pPr>
      <w:r w:rsidRPr="009F1314">
        <w:rPr>
          <w:rFonts w:asciiTheme="minorEastAsia" w:hAnsiTheme="minorEastAsia" w:cs="宋体" w:hint="eastAsia"/>
          <w:kern w:val="0"/>
          <w:sz w:val="28"/>
          <w:szCs w:val="28"/>
        </w:rPr>
        <w:t>2.2 根据血迹的形状和位置分析案件地点</w:t>
      </w:r>
    </w:p>
    <w:p w:rsidR="00CC4C6A" w:rsidRPr="009F1314" w:rsidRDefault="00CC4C6A" w:rsidP="003F089B">
      <w:pPr>
        <w:autoSpaceDE w:val="0"/>
        <w:autoSpaceDN w:val="0"/>
        <w:adjustRightInd w:val="0"/>
        <w:jc w:val="left"/>
        <w:rPr>
          <w:rFonts w:asciiTheme="minorEastAsia" w:hAnsiTheme="minorEastAsia" w:cs="宋体"/>
          <w:kern w:val="0"/>
          <w:sz w:val="28"/>
          <w:szCs w:val="28"/>
        </w:rPr>
      </w:pPr>
      <w:r w:rsidRPr="009F1314">
        <w:rPr>
          <w:rFonts w:asciiTheme="minorEastAsia" w:hAnsiTheme="minorEastAsia" w:cs="宋体" w:hint="eastAsia"/>
          <w:kern w:val="0"/>
          <w:sz w:val="28"/>
          <w:szCs w:val="28"/>
        </w:rPr>
        <w:lastRenderedPageBreak/>
        <w:t xml:space="preserve">    </w:t>
      </w:r>
      <w:r w:rsidR="000A7C33" w:rsidRPr="009F1314">
        <w:rPr>
          <w:rFonts w:asciiTheme="minorEastAsia" w:hAnsiTheme="minorEastAsia" w:cs="宋体" w:hint="eastAsia"/>
          <w:kern w:val="0"/>
          <w:sz w:val="28"/>
          <w:szCs w:val="28"/>
        </w:rPr>
        <w:t>在一些暴力类的案件中，第一现场的确认对于尽快突破案情显得尤为重要，而现场血迹的分布对于找准作案现场提供了依据。例如在一些案件中，很难确定准确的作案地点，就对收集物证产生了困难，此时就可以根据血滴的方向，喷溅血迹的方向及血泊的位置等多方面因素综合分析出准确的作案地点。</w:t>
      </w:r>
    </w:p>
    <w:p w:rsidR="004972FB" w:rsidRPr="00032860" w:rsidRDefault="004972FB">
      <w:pPr>
        <w:rPr>
          <w:rFonts w:asciiTheme="minorEastAsia" w:hAnsiTheme="minorEastAsia"/>
          <w:b/>
          <w:sz w:val="28"/>
          <w:szCs w:val="28"/>
        </w:rPr>
      </w:pPr>
      <w:r w:rsidRPr="00032860">
        <w:rPr>
          <w:rFonts w:asciiTheme="minorEastAsia" w:hAnsiTheme="minorEastAsia" w:hint="eastAsia"/>
          <w:b/>
          <w:sz w:val="28"/>
          <w:szCs w:val="28"/>
        </w:rPr>
        <w:t>三、对犯罪分子的刻画</w:t>
      </w:r>
    </w:p>
    <w:p w:rsidR="00620B50" w:rsidRPr="009F1314" w:rsidRDefault="00620B50">
      <w:pPr>
        <w:rPr>
          <w:rFonts w:asciiTheme="minorEastAsia" w:hAnsiTheme="minorEastAsia"/>
          <w:sz w:val="28"/>
          <w:szCs w:val="28"/>
        </w:rPr>
      </w:pPr>
      <w:r w:rsidRPr="009F1314">
        <w:rPr>
          <w:rFonts w:asciiTheme="minorEastAsia" w:hAnsiTheme="minorEastAsia" w:hint="eastAsia"/>
          <w:sz w:val="28"/>
          <w:szCs w:val="28"/>
        </w:rPr>
        <w:t>3.1对犯罪分子体貌特征的刻画</w:t>
      </w:r>
    </w:p>
    <w:p w:rsidR="00032860" w:rsidRDefault="001A5765" w:rsidP="00032860">
      <w:pPr>
        <w:ind w:firstLineChars="200" w:firstLine="560"/>
        <w:rPr>
          <w:rFonts w:asciiTheme="minorEastAsia" w:hAnsiTheme="minorEastAsia"/>
          <w:sz w:val="28"/>
          <w:szCs w:val="28"/>
        </w:rPr>
      </w:pPr>
      <w:r w:rsidRPr="009F1314">
        <w:rPr>
          <w:rFonts w:asciiTheme="minorEastAsia" w:hAnsiTheme="minorEastAsia" w:hint="eastAsia"/>
          <w:sz w:val="28"/>
          <w:szCs w:val="28"/>
        </w:rPr>
        <w:t>一般情况下，根据现场的血迹来分析犯罪嫌疑人的体貌特征有较大的难度，但是对于现场保护较好、痕迹物证较多的现场是可以做到的。</w:t>
      </w:r>
      <w:r w:rsidR="009729CF" w:rsidRPr="009F1314">
        <w:rPr>
          <w:rFonts w:asciiTheme="minorEastAsia" w:hAnsiTheme="minorEastAsia" w:hint="eastAsia"/>
          <w:sz w:val="28"/>
          <w:szCs w:val="28"/>
        </w:rPr>
        <w:t>例如可以根据现场血迹的分布分析作案人作案的经过，从而进一步分析作案人的体力状况，可能从事何种行业</w:t>
      </w:r>
      <w:r w:rsidR="00107B6C" w:rsidRPr="00107B6C">
        <w:rPr>
          <w:rFonts w:asciiTheme="minorEastAsia" w:hAnsiTheme="minorEastAsia" w:hint="eastAsia"/>
          <w:sz w:val="28"/>
          <w:szCs w:val="28"/>
          <w:vertAlign w:val="superscript"/>
        </w:rPr>
        <w:t>[3]</w:t>
      </w:r>
      <w:r w:rsidR="009729CF" w:rsidRPr="009F1314">
        <w:rPr>
          <w:rFonts w:asciiTheme="minorEastAsia" w:hAnsiTheme="minorEastAsia" w:hint="eastAsia"/>
          <w:sz w:val="28"/>
          <w:szCs w:val="28"/>
        </w:rPr>
        <w:t>。在一些案发现场，也可以发现血手印，此时可以根据血手印的高度来判断作案人的身高，对其体貌特征进行初步的判断。</w:t>
      </w:r>
      <w:r w:rsidR="00D17E3D" w:rsidRPr="009F1314">
        <w:rPr>
          <w:rFonts w:asciiTheme="minorEastAsia" w:hAnsiTheme="minorEastAsia" w:hint="eastAsia"/>
          <w:sz w:val="28"/>
          <w:szCs w:val="28"/>
        </w:rPr>
        <w:t>例如在一起案件中警方接到报案声称有人从楼上掉下来了。侦查人员在现场侦查时发现在顶楼</w:t>
      </w:r>
      <w:r w:rsidR="001571B2" w:rsidRPr="009F1314">
        <w:rPr>
          <w:rFonts w:asciiTheme="minorEastAsia" w:hAnsiTheme="minorEastAsia" w:hint="eastAsia"/>
          <w:sz w:val="28"/>
          <w:szCs w:val="28"/>
        </w:rPr>
        <w:t>（6楼）</w:t>
      </w:r>
      <w:r w:rsidR="00D17E3D" w:rsidRPr="009F1314">
        <w:rPr>
          <w:rFonts w:asciiTheme="minorEastAsia" w:hAnsiTheme="minorEastAsia" w:hint="eastAsia"/>
          <w:sz w:val="28"/>
          <w:szCs w:val="28"/>
        </w:rPr>
        <w:t>有擦拭状血迹，且在</w:t>
      </w:r>
      <w:r w:rsidR="001571B2" w:rsidRPr="009F1314">
        <w:rPr>
          <w:rFonts w:asciiTheme="minorEastAsia" w:hAnsiTheme="minorEastAsia" w:hint="eastAsia"/>
          <w:sz w:val="28"/>
          <w:szCs w:val="28"/>
        </w:rPr>
        <w:t>6楼与5楼之间的楼梯中间有两排滴落状血迹，在5楼与4楼之间只有一排滴落状血迹。其后侦查人员在检验5楼的楼道时发现有几个血手印，在5楼窗户处发现在窗户顶边沿处有一排指尖向内的擦拭状指印。经过血迹分析可以看出当时受害人在顶楼与作案人发生过打斗，但是是从5楼被抛下的，而且</w:t>
      </w:r>
      <w:r w:rsidR="00A60A8E" w:rsidRPr="009F1314">
        <w:rPr>
          <w:rFonts w:asciiTheme="minorEastAsia" w:hAnsiTheme="minorEastAsia" w:hint="eastAsia"/>
          <w:sz w:val="28"/>
          <w:szCs w:val="28"/>
        </w:rPr>
        <w:t>是</w:t>
      </w:r>
      <w:r w:rsidR="001571B2" w:rsidRPr="009F1314">
        <w:rPr>
          <w:rFonts w:asciiTheme="minorEastAsia" w:hAnsiTheme="minorEastAsia" w:hint="eastAsia"/>
          <w:sz w:val="28"/>
          <w:szCs w:val="28"/>
        </w:rPr>
        <w:t>被别人举起后抛下的，</w:t>
      </w:r>
      <w:r w:rsidR="00A60A8E" w:rsidRPr="009F1314">
        <w:rPr>
          <w:rFonts w:asciiTheme="minorEastAsia" w:hAnsiTheme="minorEastAsia" w:hint="eastAsia"/>
          <w:sz w:val="28"/>
          <w:szCs w:val="28"/>
        </w:rPr>
        <w:t>此时就可以判断出作案人身体较为强壮，应该是一名男性，通过这些分析能为最后的侦查破案提供线索。</w:t>
      </w:r>
    </w:p>
    <w:p w:rsidR="00620B50" w:rsidRPr="009F1314" w:rsidRDefault="00620B50" w:rsidP="00032860">
      <w:pPr>
        <w:rPr>
          <w:rFonts w:asciiTheme="minorEastAsia" w:hAnsiTheme="minorEastAsia"/>
          <w:sz w:val="28"/>
          <w:szCs w:val="28"/>
        </w:rPr>
      </w:pPr>
      <w:r w:rsidRPr="009F1314">
        <w:rPr>
          <w:rFonts w:asciiTheme="minorEastAsia" w:hAnsiTheme="minorEastAsia" w:hint="eastAsia"/>
          <w:sz w:val="28"/>
          <w:szCs w:val="28"/>
        </w:rPr>
        <w:t>3.2分析犯罪分子和受害人之间的关系</w:t>
      </w:r>
    </w:p>
    <w:p w:rsidR="00620B50" w:rsidRPr="009F1314" w:rsidRDefault="00A60A8E" w:rsidP="009F1314">
      <w:pPr>
        <w:ind w:firstLineChars="200" w:firstLine="560"/>
        <w:rPr>
          <w:rFonts w:asciiTheme="minorEastAsia" w:hAnsiTheme="minorEastAsia"/>
          <w:sz w:val="28"/>
          <w:szCs w:val="28"/>
        </w:rPr>
      </w:pPr>
      <w:r w:rsidRPr="009F1314">
        <w:rPr>
          <w:rFonts w:asciiTheme="minorEastAsia" w:hAnsiTheme="minorEastAsia" w:hint="eastAsia"/>
          <w:sz w:val="28"/>
          <w:szCs w:val="28"/>
        </w:rPr>
        <w:lastRenderedPageBreak/>
        <w:t>对在现场血迹的分析有也可以判断出犯罪分子与受害人之间的熟悉程度，及其对环境的熟知程度，从而可以缩小侦查的范围。</w:t>
      </w:r>
      <w:r w:rsidR="0082479D" w:rsidRPr="009F1314">
        <w:rPr>
          <w:rFonts w:asciiTheme="minorEastAsia" w:hAnsiTheme="minorEastAsia" w:hint="eastAsia"/>
          <w:sz w:val="28"/>
          <w:szCs w:val="28"/>
        </w:rPr>
        <w:t>例如在一起案件中，在市区的一个工棚里，发生了一起留在家里的工人安某的妻子和五岁的女儿被人用斧头砍头部致死的案件。通过对现场的勘查，根据母亲手上的针线活、创伤以及血液流出，飞溅的状态来判断，母亲是在卧室的窗边织毛衣是被人从背后砍了一斧子，向前倒下后，又被人砍了几斧子。</w:t>
      </w:r>
      <w:r w:rsidR="007465E3" w:rsidRPr="009F1314">
        <w:rPr>
          <w:rFonts w:asciiTheme="minorEastAsia" w:hAnsiTheme="minorEastAsia" w:hint="eastAsia"/>
          <w:sz w:val="28"/>
          <w:szCs w:val="28"/>
        </w:rPr>
        <w:t>在现场初查时门是开着的，后再次勘查是侦查人员发现</w:t>
      </w:r>
      <w:r w:rsidR="00CB76D0" w:rsidRPr="009F1314">
        <w:rPr>
          <w:rFonts w:asciiTheme="minorEastAsia" w:hAnsiTheme="minorEastAsia" w:hint="eastAsia"/>
          <w:sz w:val="28"/>
          <w:szCs w:val="28"/>
        </w:rPr>
        <w:t>在门后遮挡着的胶合板墙壁上溅有一滴米粒大的血迹。正事这滴血迹成为了破案的关键。这滴血迹可以证明案犯在作案时门是关着的，结合犯罪现场，不论作案人是推开门还是关上门，这种门都会发出很大的响声。若是</w:t>
      </w:r>
      <w:r w:rsidR="002C7A3C" w:rsidRPr="009F1314">
        <w:rPr>
          <w:rFonts w:asciiTheme="minorEastAsia" w:hAnsiTheme="minorEastAsia" w:hint="eastAsia"/>
          <w:sz w:val="28"/>
          <w:szCs w:val="28"/>
        </w:rPr>
        <w:t>陌生人被害人听见声音一定会起身或是呼喊人求救，但是从现场受害人的姿势可以看出当时受害人是在毫无防备的情况下受害的，由此可以看出这极有可能是熟人作案，后在破案后果然是该工地的一位女炊事员所为。</w:t>
      </w:r>
    </w:p>
    <w:p w:rsidR="004972FB" w:rsidRPr="00032860" w:rsidRDefault="004972FB">
      <w:pPr>
        <w:rPr>
          <w:rFonts w:asciiTheme="minorEastAsia" w:hAnsiTheme="minorEastAsia"/>
          <w:b/>
          <w:sz w:val="28"/>
          <w:szCs w:val="28"/>
        </w:rPr>
      </w:pPr>
      <w:r w:rsidRPr="00032860">
        <w:rPr>
          <w:rFonts w:asciiTheme="minorEastAsia" w:hAnsiTheme="minorEastAsia" w:hint="eastAsia"/>
          <w:b/>
          <w:sz w:val="28"/>
          <w:szCs w:val="28"/>
        </w:rPr>
        <w:t>四、对案发现场的重建</w:t>
      </w:r>
    </w:p>
    <w:p w:rsidR="002C7A3C" w:rsidRPr="009F1314" w:rsidRDefault="00452FCB" w:rsidP="00452FCB">
      <w:pPr>
        <w:ind w:firstLine="420"/>
        <w:rPr>
          <w:rFonts w:asciiTheme="minorEastAsia" w:hAnsiTheme="minorEastAsia"/>
          <w:sz w:val="28"/>
          <w:szCs w:val="28"/>
        </w:rPr>
      </w:pPr>
      <w:r w:rsidRPr="009F1314">
        <w:rPr>
          <w:rFonts w:asciiTheme="minorEastAsia" w:hAnsiTheme="minorEastAsia" w:hint="eastAsia"/>
          <w:sz w:val="28"/>
          <w:szCs w:val="28"/>
        </w:rPr>
        <w:t>犯罪现场遗留的血迹就像一双记录案件经过的眼睛，通过对血迹的分布、排列、位置、范围、形状、颜色等的分析，可以重建犯罪经过，包括犯罪发生是作案人所处的位置，用什么工具作案，作案手段及受害人被击打的次数和击打高度等问题</w:t>
      </w:r>
      <w:r w:rsidR="00107B6C" w:rsidRPr="00107B6C">
        <w:rPr>
          <w:rFonts w:asciiTheme="minorEastAsia" w:hAnsiTheme="minorEastAsia" w:hint="eastAsia"/>
          <w:sz w:val="28"/>
          <w:szCs w:val="28"/>
          <w:vertAlign w:val="superscript"/>
        </w:rPr>
        <w:t>[4]</w:t>
      </w:r>
      <w:r w:rsidRPr="009F1314">
        <w:rPr>
          <w:rFonts w:asciiTheme="minorEastAsia" w:hAnsiTheme="minorEastAsia" w:hint="eastAsia"/>
          <w:sz w:val="28"/>
          <w:szCs w:val="28"/>
        </w:rPr>
        <w:t>。</w:t>
      </w:r>
    </w:p>
    <w:p w:rsidR="00452FCB" w:rsidRPr="009F1314" w:rsidRDefault="00452FCB" w:rsidP="00032860">
      <w:pPr>
        <w:rPr>
          <w:rFonts w:asciiTheme="minorEastAsia" w:hAnsiTheme="minorEastAsia"/>
          <w:sz w:val="28"/>
          <w:szCs w:val="28"/>
        </w:rPr>
      </w:pPr>
      <w:r w:rsidRPr="009F1314">
        <w:rPr>
          <w:rFonts w:asciiTheme="minorEastAsia" w:hAnsiTheme="minorEastAsia" w:hint="eastAsia"/>
          <w:sz w:val="28"/>
          <w:szCs w:val="28"/>
        </w:rPr>
        <w:t>4.1 判断案件性质</w:t>
      </w:r>
    </w:p>
    <w:p w:rsidR="00452FCB" w:rsidRPr="009F1314" w:rsidRDefault="00452FCB" w:rsidP="00452FCB">
      <w:pPr>
        <w:ind w:firstLine="420"/>
        <w:rPr>
          <w:rFonts w:asciiTheme="minorEastAsia" w:hAnsiTheme="minorEastAsia"/>
          <w:sz w:val="28"/>
          <w:szCs w:val="28"/>
        </w:rPr>
      </w:pPr>
      <w:r w:rsidRPr="009F1314">
        <w:rPr>
          <w:rFonts w:asciiTheme="minorEastAsia" w:hAnsiTheme="minorEastAsia" w:hint="eastAsia"/>
          <w:sz w:val="28"/>
          <w:szCs w:val="28"/>
        </w:rPr>
        <w:t>利用血迹分布来分析案件的性质在实践中极为常见，在自杀、交通事故、高坠等案件中都可以通过对现场血迹的分布状况开判断案件</w:t>
      </w:r>
      <w:r w:rsidRPr="009F1314">
        <w:rPr>
          <w:rFonts w:asciiTheme="minorEastAsia" w:hAnsiTheme="minorEastAsia" w:hint="eastAsia"/>
          <w:sz w:val="28"/>
          <w:szCs w:val="28"/>
        </w:rPr>
        <w:lastRenderedPageBreak/>
        <w:t>的性质。</w:t>
      </w:r>
      <w:r w:rsidR="0034359F" w:rsidRPr="009F1314">
        <w:rPr>
          <w:rFonts w:asciiTheme="minorEastAsia" w:hAnsiTheme="minorEastAsia" w:hint="eastAsia"/>
          <w:sz w:val="28"/>
          <w:szCs w:val="28"/>
        </w:rPr>
        <w:t>例如在枪击案件中可以通过检查被害人手部血迹的分布及其周围的血迹分布是否自然，有没有被遮挡的迹象就可以初步判断是自杀还是他杀。在高坠案件中可以根据尸体周围血泊面积的大小来判断是生前抛尸还是死后抛尸等等。</w:t>
      </w:r>
    </w:p>
    <w:p w:rsidR="0034359F" w:rsidRPr="009F1314" w:rsidRDefault="0034359F" w:rsidP="00032860">
      <w:pPr>
        <w:rPr>
          <w:rFonts w:asciiTheme="minorEastAsia" w:hAnsiTheme="minorEastAsia"/>
          <w:sz w:val="28"/>
          <w:szCs w:val="28"/>
        </w:rPr>
      </w:pPr>
      <w:r w:rsidRPr="009F1314">
        <w:rPr>
          <w:rFonts w:asciiTheme="minorEastAsia" w:hAnsiTheme="minorEastAsia" w:hint="eastAsia"/>
          <w:sz w:val="28"/>
          <w:szCs w:val="28"/>
        </w:rPr>
        <w:t>4.2分析作案过程</w:t>
      </w:r>
    </w:p>
    <w:p w:rsidR="0034359F" w:rsidRPr="009F1314" w:rsidRDefault="0034359F" w:rsidP="00452FCB">
      <w:pPr>
        <w:ind w:firstLine="420"/>
        <w:rPr>
          <w:rFonts w:asciiTheme="minorEastAsia" w:hAnsiTheme="minorEastAsia"/>
          <w:sz w:val="28"/>
          <w:szCs w:val="28"/>
        </w:rPr>
      </w:pPr>
      <w:r w:rsidRPr="009F1314">
        <w:rPr>
          <w:rFonts w:asciiTheme="minorEastAsia" w:hAnsiTheme="minorEastAsia" w:hint="eastAsia"/>
          <w:sz w:val="28"/>
          <w:szCs w:val="28"/>
        </w:rPr>
        <w:t>血痕的分布特点可以推断出受害人当时的动态状况，从而判断案件发生的经过。</w:t>
      </w:r>
    </w:p>
    <w:p w:rsidR="0034359F" w:rsidRPr="009F1314" w:rsidRDefault="0034359F" w:rsidP="00032860">
      <w:pPr>
        <w:rPr>
          <w:rFonts w:asciiTheme="minorEastAsia" w:hAnsiTheme="minorEastAsia"/>
          <w:sz w:val="28"/>
          <w:szCs w:val="28"/>
        </w:rPr>
      </w:pPr>
      <w:r w:rsidRPr="009F1314">
        <w:rPr>
          <w:rFonts w:asciiTheme="minorEastAsia" w:hAnsiTheme="minorEastAsia" w:hint="eastAsia"/>
          <w:sz w:val="28"/>
          <w:szCs w:val="28"/>
        </w:rPr>
        <w:t xml:space="preserve">4.2.1 </w:t>
      </w:r>
      <w:r w:rsidR="00F4481A" w:rsidRPr="009F1314">
        <w:rPr>
          <w:rFonts w:asciiTheme="minorEastAsia" w:hAnsiTheme="minorEastAsia" w:hint="eastAsia"/>
          <w:sz w:val="28"/>
          <w:szCs w:val="28"/>
        </w:rPr>
        <w:t>对作案人行走方向的分析</w:t>
      </w:r>
    </w:p>
    <w:p w:rsidR="00F4481A" w:rsidRPr="009F1314" w:rsidRDefault="003929DC" w:rsidP="00452FCB">
      <w:pPr>
        <w:ind w:firstLine="420"/>
        <w:rPr>
          <w:rFonts w:asciiTheme="minorEastAsia" w:hAnsiTheme="minorEastAsia"/>
          <w:sz w:val="28"/>
          <w:szCs w:val="28"/>
        </w:rPr>
      </w:pPr>
      <w:r w:rsidRPr="009F1314">
        <w:rPr>
          <w:rFonts w:asciiTheme="minorEastAsia" w:hAnsiTheme="minorEastAsia" w:hint="eastAsia"/>
          <w:sz w:val="28"/>
          <w:szCs w:val="28"/>
        </w:rPr>
        <w:t>犯罪现场</w:t>
      </w:r>
      <w:r w:rsidR="00F4481A" w:rsidRPr="009F1314">
        <w:rPr>
          <w:rFonts w:asciiTheme="minorEastAsia" w:hAnsiTheme="minorEastAsia" w:hint="eastAsia"/>
          <w:sz w:val="28"/>
          <w:szCs w:val="28"/>
        </w:rPr>
        <w:t>血迹的形态有两种，一种是圆形</w:t>
      </w:r>
      <w:r w:rsidR="008604E2" w:rsidRPr="009F1314">
        <w:rPr>
          <w:rFonts w:asciiTheme="minorEastAsia" w:hAnsiTheme="minorEastAsia" w:hint="eastAsia"/>
          <w:sz w:val="28"/>
          <w:szCs w:val="28"/>
        </w:rPr>
        <w:t>（如图三）</w:t>
      </w:r>
      <w:r w:rsidR="00F4481A" w:rsidRPr="009F1314">
        <w:rPr>
          <w:rFonts w:asciiTheme="minorEastAsia" w:hAnsiTheme="minorEastAsia" w:hint="eastAsia"/>
          <w:sz w:val="28"/>
          <w:szCs w:val="28"/>
        </w:rPr>
        <w:t>，这种血迹是接近于垂直角度滴落所形成的，</w:t>
      </w:r>
      <w:r w:rsidRPr="009F1314">
        <w:rPr>
          <w:rFonts w:asciiTheme="minorEastAsia" w:hAnsiTheme="minorEastAsia" w:hint="eastAsia"/>
          <w:sz w:val="28"/>
          <w:szCs w:val="28"/>
        </w:rPr>
        <w:t>在</w:t>
      </w:r>
      <w:r w:rsidR="00F4481A" w:rsidRPr="009F1314">
        <w:rPr>
          <w:rFonts w:asciiTheme="minorEastAsia" w:hAnsiTheme="minorEastAsia" w:hint="eastAsia"/>
          <w:sz w:val="28"/>
          <w:szCs w:val="28"/>
        </w:rPr>
        <w:t>人体</w:t>
      </w:r>
      <w:r w:rsidRPr="009F1314">
        <w:rPr>
          <w:rFonts w:asciiTheme="minorEastAsia" w:hAnsiTheme="minorEastAsia" w:hint="eastAsia"/>
          <w:sz w:val="28"/>
          <w:szCs w:val="28"/>
        </w:rPr>
        <w:t>处</w:t>
      </w:r>
      <w:r w:rsidR="00F4481A" w:rsidRPr="009F1314">
        <w:rPr>
          <w:rFonts w:asciiTheme="minorEastAsia" w:hAnsiTheme="minorEastAsia" w:hint="eastAsia"/>
          <w:sz w:val="28"/>
          <w:szCs w:val="28"/>
        </w:rPr>
        <w:t>于静止状态或是慢速</w:t>
      </w:r>
      <w:r w:rsidRPr="009F1314">
        <w:rPr>
          <w:rFonts w:asciiTheme="minorEastAsia" w:hAnsiTheme="minorEastAsia" w:hint="eastAsia"/>
          <w:sz w:val="28"/>
          <w:szCs w:val="28"/>
        </w:rPr>
        <w:t>运动时可以形成此种血迹。另一种是椭圆形</w:t>
      </w:r>
      <w:r w:rsidR="008604E2" w:rsidRPr="009F1314">
        <w:rPr>
          <w:rFonts w:asciiTheme="minorEastAsia" w:hAnsiTheme="minorEastAsia" w:hint="eastAsia"/>
          <w:sz w:val="28"/>
          <w:szCs w:val="28"/>
        </w:rPr>
        <w:t>（如图四）</w:t>
      </w:r>
      <w:r w:rsidRPr="009F1314">
        <w:rPr>
          <w:rFonts w:asciiTheme="minorEastAsia" w:hAnsiTheme="minorEastAsia" w:hint="eastAsia"/>
          <w:sz w:val="28"/>
          <w:szCs w:val="28"/>
        </w:rPr>
        <w:t>，这种血迹是血迹以一定的角度撞击物面时所形成的，在案件现场较为多见。其边缘呈一定的毛刺状，被称作“锋芒”，其于人体的运动方向是一致的。</w:t>
      </w:r>
    </w:p>
    <w:p w:rsidR="008604E2" w:rsidRPr="009F1314" w:rsidRDefault="008604E2" w:rsidP="00452FCB">
      <w:pPr>
        <w:ind w:firstLine="420"/>
        <w:rPr>
          <w:rFonts w:asciiTheme="minorEastAsia" w:hAnsiTheme="minorEastAsia"/>
          <w:sz w:val="28"/>
          <w:szCs w:val="28"/>
        </w:rPr>
      </w:pPr>
      <w:r w:rsidRPr="009F1314">
        <w:rPr>
          <w:rFonts w:asciiTheme="minorEastAsia" w:hAnsiTheme="minorEastAsia"/>
          <w:noProof/>
          <w:sz w:val="28"/>
          <w:szCs w:val="28"/>
        </w:rPr>
        <w:drawing>
          <wp:inline distT="0" distB="0" distL="0" distR="0">
            <wp:extent cx="1533525" cy="1647825"/>
            <wp:effectExtent l="95250" t="76200" r="85725" b="66675"/>
            <wp:docPr id="3" name="图片 1" descr="BPATut7"/>
            <wp:cNvGraphicFramePr/>
            <a:graphic xmlns:a="http://schemas.openxmlformats.org/drawingml/2006/main">
              <a:graphicData uri="http://schemas.openxmlformats.org/drawingml/2006/picture">
                <pic:pic xmlns:pic="http://schemas.openxmlformats.org/drawingml/2006/picture">
                  <pic:nvPicPr>
                    <pic:cNvPr id="15364" name="Picture 4" descr="BPATut7"/>
                    <pic:cNvPicPr>
                      <a:picLocks noChangeAspect="1" noChangeArrowheads="1"/>
                    </pic:cNvPicPr>
                  </pic:nvPicPr>
                  <pic:blipFill>
                    <a:blip r:embed="rId9" cstate="print"/>
                    <a:srcRect/>
                    <a:stretch>
                      <a:fillRect/>
                    </a:stretch>
                  </pic:blipFill>
                  <pic:spPr bwMode="auto">
                    <a:xfrm>
                      <a:off x="0" y="0"/>
                      <a:ext cx="1533525" cy="1647825"/>
                    </a:xfrm>
                    <a:prstGeom prst="rect">
                      <a:avLst/>
                    </a:prstGeom>
                    <a:noFill/>
                    <a:ln w="76200">
                      <a:solidFill>
                        <a:srgbClr val="00FF00"/>
                      </a:solidFill>
                      <a:miter lim="800000"/>
                      <a:headEnd/>
                      <a:tailEnd/>
                    </a:ln>
                  </pic:spPr>
                </pic:pic>
              </a:graphicData>
            </a:graphic>
          </wp:inline>
        </w:drawing>
      </w:r>
      <w:r w:rsidRPr="009F1314">
        <w:rPr>
          <w:rFonts w:asciiTheme="minorEastAsia" w:hAnsiTheme="minorEastAsia" w:hint="eastAsia"/>
          <w:sz w:val="28"/>
          <w:szCs w:val="28"/>
        </w:rPr>
        <w:t xml:space="preserve">     </w:t>
      </w:r>
      <w:r w:rsidRPr="009F1314">
        <w:rPr>
          <w:rFonts w:asciiTheme="minorEastAsia" w:hAnsiTheme="minorEastAsia"/>
          <w:noProof/>
          <w:sz w:val="28"/>
          <w:szCs w:val="28"/>
        </w:rPr>
        <w:drawing>
          <wp:inline distT="0" distB="0" distL="0" distR="0">
            <wp:extent cx="2257425" cy="1409700"/>
            <wp:effectExtent l="95250" t="76200" r="85725" b="57150"/>
            <wp:docPr id="4" name="图片 2" descr="BPATut24"/>
            <wp:cNvGraphicFramePr/>
            <a:graphic xmlns:a="http://schemas.openxmlformats.org/drawingml/2006/main">
              <a:graphicData uri="http://schemas.openxmlformats.org/drawingml/2006/picture">
                <pic:pic xmlns:pic="http://schemas.openxmlformats.org/drawingml/2006/picture">
                  <pic:nvPicPr>
                    <pic:cNvPr id="17410" name="Picture 2" descr="BPATut24"/>
                    <pic:cNvPicPr>
                      <a:picLocks noChangeAspect="1" noChangeArrowheads="1"/>
                    </pic:cNvPicPr>
                  </pic:nvPicPr>
                  <pic:blipFill>
                    <a:blip r:embed="rId10" cstate="print"/>
                    <a:srcRect/>
                    <a:stretch>
                      <a:fillRect/>
                    </a:stretch>
                  </pic:blipFill>
                  <pic:spPr bwMode="auto">
                    <a:xfrm>
                      <a:off x="0" y="0"/>
                      <a:ext cx="2257425" cy="1409700"/>
                    </a:xfrm>
                    <a:prstGeom prst="rect">
                      <a:avLst/>
                    </a:prstGeom>
                    <a:noFill/>
                    <a:ln w="76200">
                      <a:solidFill>
                        <a:srgbClr val="00FF00"/>
                      </a:solidFill>
                      <a:miter lim="800000"/>
                      <a:headEnd/>
                      <a:tailEnd/>
                    </a:ln>
                  </pic:spPr>
                </pic:pic>
              </a:graphicData>
            </a:graphic>
          </wp:inline>
        </w:drawing>
      </w:r>
    </w:p>
    <w:p w:rsidR="008604E2" w:rsidRPr="009F1314" w:rsidRDefault="008604E2" w:rsidP="009F1314">
      <w:pPr>
        <w:ind w:firstLineChars="350" w:firstLine="980"/>
        <w:rPr>
          <w:rFonts w:asciiTheme="minorEastAsia" w:hAnsiTheme="minorEastAsia"/>
          <w:sz w:val="28"/>
          <w:szCs w:val="28"/>
        </w:rPr>
      </w:pPr>
      <w:r w:rsidRPr="009F1314">
        <w:rPr>
          <w:rFonts w:asciiTheme="minorEastAsia" w:hAnsiTheme="minorEastAsia" w:hint="eastAsia"/>
          <w:sz w:val="28"/>
          <w:szCs w:val="28"/>
        </w:rPr>
        <w:t>图三  圆形滴落血痕                图四  椭圆形滴落状血痕</w:t>
      </w:r>
    </w:p>
    <w:p w:rsidR="003929DC" w:rsidRPr="009F1314" w:rsidRDefault="003929DC" w:rsidP="00032860">
      <w:pPr>
        <w:rPr>
          <w:rFonts w:asciiTheme="minorEastAsia" w:hAnsiTheme="minorEastAsia"/>
          <w:sz w:val="28"/>
          <w:szCs w:val="28"/>
        </w:rPr>
      </w:pPr>
      <w:r w:rsidRPr="009F1314">
        <w:rPr>
          <w:rFonts w:asciiTheme="minorEastAsia" w:hAnsiTheme="minorEastAsia" w:hint="eastAsia"/>
          <w:sz w:val="28"/>
          <w:szCs w:val="28"/>
        </w:rPr>
        <w:t>4.2.2 对出血点位置的判断</w:t>
      </w:r>
    </w:p>
    <w:p w:rsidR="003929DC" w:rsidRPr="009F1314" w:rsidRDefault="003929DC" w:rsidP="00452FCB">
      <w:pPr>
        <w:ind w:firstLine="420"/>
        <w:rPr>
          <w:rFonts w:asciiTheme="minorEastAsia" w:hAnsiTheme="minorEastAsia"/>
          <w:sz w:val="28"/>
          <w:szCs w:val="28"/>
        </w:rPr>
      </w:pPr>
      <w:r w:rsidRPr="009F1314">
        <w:rPr>
          <w:rFonts w:asciiTheme="minorEastAsia" w:hAnsiTheme="minorEastAsia" w:hint="eastAsia"/>
          <w:sz w:val="28"/>
          <w:szCs w:val="28"/>
        </w:rPr>
        <w:t>出血点位置就是血源的位置，一般是指出血或者溅血时刻的血迹</w:t>
      </w:r>
      <w:r w:rsidRPr="009F1314">
        <w:rPr>
          <w:rFonts w:asciiTheme="minorEastAsia" w:hAnsiTheme="minorEastAsia" w:hint="eastAsia"/>
          <w:sz w:val="28"/>
          <w:szCs w:val="28"/>
        </w:rPr>
        <w:lastRenderedPageBreak/>
        <w:t>原始位置。通过对血源位置的判断，可以分析当时受害人与加害人的体位关系，从而判断案件的经过。</w:t>
      </w:r>
      <w:r w:rsidR="00823BBC" w:rsidRPr="009F1314">
        <w:rPr>
          <w:rFonts w:asciiTheme="minorEastAsia" w:hAnsiTheme="minorEastAsia" w:hint="eastAsia"/>
          <w:sz w:val="28"/>
          <w:szCs w:val="28"/>
        </w:rPr>
        <w:t>要判断出出血点的位置，首先就要对血滴角度进行判断，对其角度的计算如图五所示：</w:t>
      </w:r>
    </w:p>
    <w:p w:rsidR="00823BBC" w:rsidRPr="009F1314" w:rsidRDefault="00823BBC" w:rsidP="00452FCB">
      <w:pPr>
        <w:ind w:firstLine="420"/>
        <w:rPr>
          <w:rFonts w:asciiTheme="minorEastAsia" w:hAnsiTheme="minorEastAsia"/>
          <w:sz w:val="28"/>
          <w:szCs w:val="28"/>
        </w:rPr>
      </w:pPr>
      <w:r w:rsidRPr="009F1314">
        <w:rPr>
          <w:rFonts w:asciiTheme="minorEastAsia" w:hAnsiTheme="minorEastAsia"/>
          <w:noProof/>
          <w:sz w:val="28"/>
          <w:szCs w:val="28"/>
        </w:rPr>
        <w:drawing>
          <wp:inline distT="0" distB="0" distL="0" distR="0">
            <wp:extent cx="3800475" cy="2286000"/>
            <wp:effectExtent l="95250" t="76200" r="85725" b="57150"/>
            <wp:docPr id="6" name="图片 4" descr="2"/>
            <wp:cNvGraphicFramePr/>
            <a:graphic xmlns:a="http://schemas.openxmlformats.org/drawingml/2006/main">
              <a:graphicData uri="http://schemas.openxmlformats.org/drawingml/2006/picture">
                <pic:pic xmlns:pic="http://schemas.openxmlformats.org/drawingml/2006/picture">
                  <pic:nvPicPr>
                    <pic:cNvPr id="5122" name="Picture 2" descr="2"/>
                    <pic:cNvPicPr>
                      <a:picLocks noChangeAspect="1" noChangeArrowheads="1"/>
                    </pic:cNvPicPr>
                  </pic:nvPicPr>
                  <pic:blipFill>
                    <a:blip r:embed="rId11" cstate="print"/>
                    <a:srcRect/>
                    <a:stretch>
                      <a:fillRect/>
                    </a:stretch>
                  </pic:blipFill>
                  <pic:spPr bwMode="auto">
                    <a:xfrm>
                      <a:off x="0" y="0"/>
                      <a:ext cx="3800475" cy="2286000"/>
                    </a:xfrm>
                    <a:prstGeom prst="rect">
                      <a:avLst/>
                    </a:prstGeom>
                    <a:noFill/>
                    <a:ln w="76200">
                      <a:solidFill>
                        <a:schemeClr val="hlink"/>
                      </a:solidFill>
                      <a:miter lim="800000"/>
                      <a:headEnd/>
                      <a:tailEnd/>
                    </a:ln>
                  </pic:spPr>
                </pic:pic>
              </a:graphicData>
            </a:graphic>
          </wp:inline>
        </w:drawing>
      </w:r>
    </w:p>
    <w:p w:rsidR="00823BBC" w:rsidRPr="009F1314" w:rsidRDefault="00823BBC" w:rsidP="00B15724">
      <w:pPr>
        <w:ind w:firstLineChars="1150" w:firstLine="3220"/>
        <w:rPr>
          <w:rFonts w:asciiTheme="minorEastAsia" w:hAnsiTheme="minorEastAsia"/>
          <w:sz w:val="28"/>
          <w:szCs w:val="28"/>
        </w:rPr>
      </w:pPr>
      <w:r w:rsidRPr="009F1314">
        <w:rPr>
          <w:rFonts w:asciiTheme="minorEastAsia" w:hAnsiTheme="minorEastAsia" w:hint="eastAsia"/>
          <w:sz w:val="28"/>
          <w:szCs w:val="28"/>
        </w:rPr>
        <w:t>图 五</w:t>
      </w:r>
    </w:p>
    <w:p w:rsidR="00823BBC" w:rsidRPr="009F1314" w:rsidRDefault="00823BBC" w:rsidP="00823BBC">
      <w:pPr>
        <w:rPr>
          <w:rFonts w:asciiTheme="minorEastAsia" w:hAnsiTheme="minorEastAsia"/>
          <w:sz w:val="28"/>
          <w:szCs w:val="28"/>
        </w:rPr>
      </w:pPr>
      <w:r w:rsidRPr="009F1314">
        <w:rPr>
          <w:rFonts w:asciiTheme="minorEastAsia" w:hAnsiTheme="minorEastAsia" w:hint="eastAsia"/>
          <w:sz w:val="28"/>
          <w:szCs w:val="28"/>
        </w:rPr>
        <w:t>计算出角度之后，下一步就是计算出出血点的高度，目前常用的是采用拉线的方法来计算出血点的高度，拉线法其实也是在计算法的基础上进行的，通过利用细线延长（即同一出血源）、多条会聚的方法，达到确认出血点位置的目的。</w:t>
      </w:r>
    </w:p>
    <w:p w:rsidR="00727D3A" w:rsidRPr="009F1314" w:rsidRDefault="00727D3A" w:rsidP="00032860">
      <w:pPr>
        <w:rPr>
          <w:rFonts w:asciiTheme="minorEastAsia" w:hAnsiTheme="minorEastAsia"/>
          <w:sz w:val="28"/>
          <w:szCs w:val="28"/>
        </w:rPr>
      </w:pPr>
      <w:r w:rsidRPr="009F1314">
        <w:rPr>
          <w:rFonts w:asciiTheme="minorEastAsia" w:hAnsiTheme="minorEastAsia" w:hint="eastAsia"/>
          <w:sz w:val="28"/>
          <w:szCs w:val="28"/>
        </w:rPr>
        <w:t>4.2.3 攻击次数的分析</w:t>
      </w:r>
    </w:p>
    <w:p w:rsidR="00727D3A" w:rsidRPr="009F1314" w:rsidRDefault="00727D3A" w:rsidP="000A7C33">
      <w:pPr>
        <w:ind w:firstLine="420"/>
        <w:rPr>
          <w:rFonts w:asciiTheme="minorEastAsia" w:hAnsiTheme="minorEastAsia"/>
          <w:sz w:val="28"/>
          <w:szCs w:val="28"/>
        </w:rPr>
      </w:pPr>
      <w:r w:rsidRPr="009F1314">
        <w:rPr>
          <w:rFonts w:asciiTheme="minorEastAsia" w:hAnsiTheme="minorEastAsia" w:hint="eastAsia"/>
          <w:sz w:val="28"/>
          <w:szCs w:val="28"/>
        </w:rPr>
        <w:t>人体每受到一次血迹的攻击就会有一次血迹的喷溅，每一次血迹的喷溅都会指向一个出血点，通过对现场血迹的分析可以判断出出血点的数量，出血点的数量和攻击的次数往往是一致的。对攻击次数的判断对重建案件的经过，分析作案的过程都起着不可忽视的作用</w:t>
      </w:r>
      <w:r w:rsidR="00B15724" w:rsidRPr="00B15724">
        <w:rPr>
          <w:rFonts w:asciiTheme="minorEastAsia" w:hAnsiTheme="minorEastAsia" w:hint="eastAsia"/>
          <w:sz w:val="28"/>
          <w:szCs w:val="28"/>
          <w:vertAlign w:val="superscript"/>
        </w:rPr>
        <w:t>[5]</w:t>
      </w:r>
      <w:r w:rsidRPr="009F1314">
        <w:rPr>
          <w:rFonts w:asciiTheme="minorEastAsia" w:hAnsiTheme="minorEastAsia" w:hint="eastAsia"/>
          <w:sz w:val="28"/>
          <w:szCs w:val="28"/>
        </w:rPr>
        <w:t>。</w:t>
      </w:r>
    </w:p>
    <w:p w:rsidR="000A7C33" w:rsidRPr="009F1314" w:rsidRDefault="000A7C33" w:rsidP="000A7C33">
      <w:pPr>
        <w:ind w:firstLine="420"/>
        <w:rPr>
          <w:rFonts w:asciiTheme="minorEastAsia" w:hAnsiTheme="minorEastAsia"/>
          <w:sz w:val="28"/>
          <w:szCs w:val="28"/>
        </w:rPr>
      </w:pPr>
      <w:r w:rsidRPr="009F1314">
        <w:rPr>
          <w:rFonts w:asciiTheme="minorEastAsia" w:hAnsiTheme="minorEastAsia" w:hint="eastAsia"/>
          <w:sz w:val="28"/>
          <w:szCs w:val="28"/>
        </w:rPr>
        <w:t>综上所述</w:t>
      </w:r>
      <w:r w:rsidRPr="009F1314">
        <w:rPr>
          <w:rFonts w:asciiTheme="minorEastAsia" w:hAnsiTheme="minorEastAsia"/>
          <w:sz w:val="28"/>
          <w:szCs w:val="28"/>
        </w:rPr>
        <w:t xml:space="preserve">, </w:t>
      </w:r>
      <w:r w:rsidRPr="009F1314">
        <w:rPr>
          <w:rFonts w:asciiTheme="minorEastAsia" w:hAnsiTheme="minorEastAsia" w:hint="eastAsia"/>
          <w:sz w:val="28"/>
          <w:szCs w:val="28"/>
        </w:rPr>
        <w:t>现场血迹的分布都不是孤立的</w:t>
      </w:r>
      <w:r w:rsidRPr="009F1314">
        <w:rPr>
          <w:rFonts w:asciiTheme="minorEastAsia" w:hAnsiTheme="minorEastAsia"/>
          <w:sz w:val="28"/>
          <w:szCs w:val="28"/>
        </w:rPr>
        <w:t xml:space="preserve">, </w:t>
      </w:r>
      <w:r w:rsidRPr="009F1314">
        <w:rPr>
          <w:rFonts w:asciiTheme="minorEastAsia" w:hAnsiTheme="minorEastAsia" w:hint="eastAsia"/>
          <w:sz w:val="28"/>
          <w:szCs w:val="28"/>
        </w:rPr>
        <w:t>都是通过它们自身的具体形态表现出来。要对其形成的过程进行客观、仔细、全面的研究</w:t>
      </w:r>
      <w:r w:rsidRPr="009F1314">
        <w:rPr>
          <w:rFonts w:asciiTheme="minorEastAsia" w:hAnsiTheme="minorEastAsia"/>
          <w:sz w:val="28"/>
          <w:szCs w:val="28"/>
        </w:rPr>
        <w:t xml:space="preserve">, </w:t>
      </w:r>
      <w:r w:rsidRPr="009F1314">
        <w:rPr>
          <w:rFonts w:asciiTheme="minorEastAsia" w:hAnsiTheme="minorEastAsia" w:hint="eastAsia"/>
          <w:sz w:val="28"/>
          <w:szCs w:val="28"/>
        </w:rPr>
        <w:t>再汇集现场勘查其它方面资料</w:t>
      </w:r>
      <w:r w:rsidRPr="009F1314">
        <w:rPr>
          <w:rFonts w:asciiTheme="minorEastAsia" w:hAnsiTheme="minorEastAsia"/>
          <w:sz w:val="28"/>
          <w:szCs w:val="28"/>
        </w:rPr>
        <w:t xml:space="preserve">, </w:t>
      </w:r>
      <w:r w:rsidRPr="009F1314">
        <w:rPr>
          <w:rFonts w:asciiTheme="minorEastAsia" w:hAnsiTheme="minorEastAsia" w:hint="eastAsia"/>
          <w:sz w:val="28"/>
          <w:szCs w:val="28"/>
        </w:rPr>
        <w:t>能较真实地反映出整个作案过程。因</w:t>
      </w:r>
      <w:r w:rsidRPr="009F1314">
        <w:rPr>
          <w:rFonts w:asciiTheme="minorEastAsia" w:hAnsiTheme="minorEastAsia" w:hint="eastAsia"/>
          <w:sz w:val="28"/>
          <w:szCs w:val="28"/>
        </w:rPr>
        <w:lastRenderedPageBreak/>
        <w:t>此</w:t>
      </w:r>
      <w:r w:rsidRPr="009F1314">
        <w:rPr>
          <w:rFonts w:asciiTheme="minorEastAsia" w:hAnsiTheme="minorEastAsia"/>
          <w:sz w:val="28"/>
          <w:szCs w:val="28"/>
        </w:rPr>
        <w:t xml:space="preserve">, </w:t>
      </w:r>
      <w:r w:rsidRPr="009F1314">
        <w:rPr>
          <w:rFonts w:asciiTheme="minorEastAsia" w:hAnsiTheme="minorEastAsia" w:hint="eastAsia"/>
          <w:sz w:val="28"/>
          <w:szCs w:val="28"/>
        </w:rPr>
        <w:t>在现场血迹勘验中</w:t>
      </w:r>
      <w:r w:rsidRPr="009F1314">
        <w:rPr>
          <w:rFonts w:asciiTheme="minorEastAsia" w:hAnsiTheme="minorEastAsia"/>
          <w:sz w:val="28"/>
          <w:szCs w:val="28"/>
        </w:rPr>
        <w:t xml:space="preserve">, </w:t>
      </w:r>
      <w:r w:rsidRPr="009F1314">
        <w:rPr>
          <w:rFonts w:asciiTheme="minorEastAsia" w:hAnsiTheme="minorEastAsia" w:hint="eastAsia"/>
          <w:sz w:val="28"/>
          <w:szCs w:val="28"/>
        </w:rPr>
        <w:t>要把握以下几点：（1）要对现场血迹有一个整体观</w:t>
      </w:r>
      <w:r w:rsidRPr="009F1314">
        <w:rPr>
          <w:rFonts w:asciiTheme="minorEastAsia" w:hAnsiTheme="minorEastAsia"/>
          <w:sz w:val="28"/>
          <w:szCs w:val="28"/>
        </w:rPr>
        <w:t xml:space="preserve">, </w:t>
      </w:r>
      <w:r w:rsidRPr="009F1314">
        <w:rPr>
          <w:rFonts w:asciiTheme="minorEastAsia" w:hAnsiTheme="minorEastAsia" w:hint="eastAsia"/>
          <w:sz w:val="28"/>
          <w:szCs w:val="28"/>
        </w:rPr>
        <w:t>认清现场血迹的范围、形态、种类、大小</w:t>
      </w:r>
      <w:r w:rsidRPr="009F1314">
        <w:rPr>
          <w:rFonts w:asciiTheme="minorEastAsia" w:hAnsiTheme="minorEastAsia"/>
          <w:sz w:val="28"/>
          <w:szCs w:val="28"/>
        </w:rPr>
        <w:t xml:space="preserve">, </w:t>
      </w:r>
      <w:r w:rsidRPr="009F1314">
        <w:rPr>
          <w:rFonts w:asciiTheme="minorEastAsia" w:hAnsiTheme="minorEastAsia" w:hint="eastAsia"/>
          <w:sz w:val="28"/>
          <w:szCs w:val="28"/>
        </w:rPr>
        <w:t>数量、方向</w:t>
      </w:r>
      <w:r w:rsidRPr="009F1314">
        <w:rPr>
          <w:rFonts w:asciiTheme="minorEastAsia" w:hAnsiTheme="minorEastAsia"/>
          <w:sz w:val="28"/>
          <w:szCs w:val="28"/>
        </w:rPr>
        <w:t xml:space="preserve">, </w:t>
      </w:r>
      <w:r w:rsidRPr="009F1314">
        <w:rPr>
          <w:rFonts w:asciiTheme="minorEastAsia" w:hAnsiTheme="minorEastAsia" w:hint="eastAsia"/>
          <w:sz w:val="28"/>
          <w:szCs w:val="28"/>
        </w:rPr>
        <w:t>以及血迹与血迹、血迹与其它痕迹物证、血迹与尸体、血迹与承受客体之间关系等。（2）对现场血迹进行分析</w:t>
      </w:r>
      <w:r w:rsidRPr="009F1314">
        <w:rPr>
          <w:rFonts w:asciiTheme="minorEastAsia" w:hAnsiTheme="minorEastAsia"/>
          <w:sz w:val="28"/>
          <w:szCs w:val="28"/>
        </w:rPr>
        <w:t xml:space="preserve">, </w:t>
      </w:r>
      <w:r w:rsidRPr="009F1314">
        <w:rPr>
          <w:rFonts w:asciiTheme="minorEastAsia" w:hAnsiTheme="minorEastAsia" w:hint="eastAsia"/>
          <w:sz w:val="28"/>
          <w:szCs w:val="28"/>
        </w:rPr>
        <w:t>要结合尸体上损伤的分布范围及特点</w:t>
      </w:r>
      <w:r w:rsidRPr="009F1314">
        <w:rPr>
          <w:rFonts w:asciiTheme="minorEastAsia" w:hAnsiTheme="minorEastAsia"/>
          <w:sz w:val="28"/>
          <w:szCs w:val="28"/>
        </w:rPr>
        <w:t xml:space="preserve">, </w:t>
      </w:r>
      <w:r w:rsidRPr="009F1314">
        <w:rPr>
          <w:rFonts w:asciiTheme="minorEastAsia" w:hAnsiTheme="minorEastAsia" w:hint="eastAsia"/>
          <w:sz w:val="28"/>
          <w:szCs w:val="28"/>
        </w:rPr>
        <w:t>尤其要考虑人体受伤以后痕迹物证联系起来</w:t>
      </w:r>
      <w:r w:rsidRPr="009F1314">
        <w:rPr>
          <w:rFonts w:asciiTheme="minorEastAsia" w:hAnsiTheme="minorEastAsia"/>
          <w:sz w:val="28"/>
          <w:szCs w:val="28"/>
        </w:rPr>
        <w:t xml:space="preserve">, </w:t>
      </w:r>
      <w:r w:rsidRPr="009F1314">
        <w:rPr>
          <w:rFonts w:asciiTheme="minorEastAsia" w:hAnsiTheme="minorEastAsia" w:hint="eastAsia"/>
          <w:sz w:val="28"/>
          <w:szCs w:val="28"/>
        </w:rPr>
        <w:t>全面地分</w:t>
      </w:r>
    </w:p>
    <w:p w:rsidR="000A7C33" w:rsidRDefault="000A7C33" w:rsidP="000A7C33">
      <w:pPr>
        <w:rPr>
          <w:rFonts w:asciiTheme="minorEastAsia" w:hAnsiTheme="minorEastAsia"/>
          <w:sz w:val="28"/>
          <w:szCs w:val="28"/>
        </w:rPr>
      </w:pPr>
      <w:r w:rsidRPr="009F1314">
        <w:rPr>
          <w:rFonts w:asciiTheme="minorEastAsia" w:hAnsiTheme="minorEastAsia" w:hint="eastAsia"/>
          <w:sz w:val="28"/>
          <w:szCs w:val="28"/>
        </w:rPr>
        <w:t>析</w:t>
      </w:r>
      <w:r w:rsidRPr="009F1314">
        <w:rPr>
          <w:rFonts w:asciiTheme="minorEastAsia" w:hAnsiTheme="minorEastAsia"/>
          <w:sz w:val="28"/>
          <w:szCs w:val="28"/>
        </w:rPr>
        <w:t xml:space="preserve">, </w:t>
      </w:r>
      <w:r w:rsidRPr="009F1314">
        <w:rPr>
          <w:rFonts w:asciiTheme="minorEastAsia" w:hAnsiTheme="minorEastAsia" w:hint="eastAsia"/>
          <w:sz w:val="28"/>
          <w:szCs w:val="28"/>
        </w:rPr>
        <w:t>使我们的思维从犯罪人作案开始到作案结束</w:t>
      </w:r>
      <w:r w:rsidRPr="009F1314">
        <w:rPr>
          <w:rFonts w:asciiTheme="minorEastAsia" w:hAnsiTheme="minorEastAsia"/>
          <w:sz w:val="28"/>
          <w:szCs w:val="28"/>
        </w:rPr>
        <w:t>,</w:t>
      </w:r>
      <w:r w:rsidRPr="009F1314">
        <w:rPr>
          <w:rFonts w:asciiTheme="minorEastAsia" w:hAnsiTheme="minorEastAsia" w:hint="eastAsia"/>
          <w:sz w:val="28"/>
          <w:szCs w:val="28"/>
        </w:rPr>
        <w:t>流动地、联贯地</w:t>
      </w:r>
      <w:r w:rsidRPr="009F1314">
        <w:rPr>
          <w:rFonts w:asciiTheme="minorEastAsia" w:hAnsiTheme="minorEastAsia"/>
          <w:sz w:val="28"/>
          <w:szCs w:val="28"/>
        </w:rPr>
        <w:t xml:space="preserve">, </w:t>
      </w:r>
      <w:r w:rsidRPr="009F1314">
        <w:rPr>
          <w:rFonts w:asciiTheme="minorEastAsia" w:hAnsiTheme="minorEastAsia" w:hint="eastAsia"/>
          <w:sz w:val="28"/>
          <w:szCs w:val="28"/>
        </w:rPr>
        <w:t>有步骤地分析下去。只有这样才可以真实准确的重现犯罪过程，为侦查破案提供方向。</w:t>
      </w: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A7C33">
      <w:pPr>
        <w:rPr>
          <w:rFonts w:asciiTheme="minorEastAsia" w:hAnsiTheme="minorEastAsia"/>
          <w:sz w:val="28"/>
          <w:szCs w:val="28"/>
        </w:rPr>
      </w:pPr>
    </w:p>
    <w:p w:rsidR="00097FD9" w:rsidRDefault="00097FD9" w:rsidP="00097FD9">
      <w:pPr>
        <w:rPr>
          <w:rFonts w:ascii="黑体" w:eastAsia="黑体"/>
          <w:b/>
          <w:sz w:val="24"/>
        </w:rPr>
      </w:pPr>
      <w:r w:rsidRPr="00986FF8">
        <w:rPr>
          <w:rFonts w:ascii="黑体" w:eastAsia="黑体" w:hint="eastAsia"/>
          <w:b/>
          <w:sz w:val="24"/>
        </w:rPr>
        <w:lastRenderedPageBreak/>
        <w:t>参考文献</w:t>
      </w:r>
    </w:p>
    <w:p w:rsidR="00097FD9" w:rsidRDefault="00097FD9" w:rsidP="000A7C33">
      <w:pPr>
        <w:rPr>
          <w:rFonts w:ascii="楷体_GB2312" w:eastAsia="楷体_GB2312"/>
          <w:sz w:val="24"/>
        </w:rPr>
      </w:pPr>
      <w:r>
        <w:rPr>
          <w:rFonts w:ascii="楷体_GB2312" w:eastAsia="楷体_GB2312"/>
          <w:sz w:val="24"/>
        </w:rPr>
        <w:t>[1]</w:t>
      </w:r>
      <w:r>
        <w:rPr>
          <w:rFonts w:ascii="楷体_GB2312" w:eastAsia="楷体_GB2312" w:hint="eastAsia"/>
          <w:sz w:val="24"/>
        </w:rPr>
        <w:t xml:space="preserve">  胡向阳,犯罪现场分析</w:t>
      </w:r>
      <w:r>
        <w:rPr>
          <w:rFonts w:ascii="楷体_GB2312" w:eastAsia="楷体_GB2312"/>
          <w:sz w:val="24"/>
        </w:rPr>
        <w:t>[M]</w:t>
      </w:r>
      <w:r w:rsidRPr="00097FD9">
        <w:rPr>
          <w:rFonts w:ascii="楷体_GB2312" w:eastAsia="楷体_GB2312"/>
          <w:sz w:val="24"/>
        </w:rPr>
        <w:t xml:space="preserve"> </w:t>
      </w:r>
      <w:r>
        <w:rPr>
          <w:rFonts w:ascii="楷体_GB2312" w:eastAsia="楷体_GB2312"/>
          <w:sz w:val="24"/>
        </w:rPr>
        <w:t>.</w:t>
      </w:r>
      <w:r>
        <w:rPr>
          <w:rFonts w:ascii="楷体_GB2312" w:eastAsia="楷体_GB2312" w:hint="eastAsia"/>
          <w:sz w:val="24"/>
        </w:rPr>
        <w:t>北京：中国法制出版社，2010，12.</w:t>
      </w:r>
    </w:p>
    <w:p w:rsidR="00097FD9" w:rsidRDefault="00097FD9" w:rsidP="000A7C33">
      <w:pPr>
        <w:rPr>
          <w:rFonts w:ascii="楷体_GB2312" w:eastAsia="楷体_GB2312"/>
          <w:sz w:val="24"/>
        </w:rPr>
      </w:pPr>
      <w:r>
        <w:rPr>
          <w:rFonts w:ascii="楷体_GB2312" w:eastAsia="楷体_GB2312" w:hint="eastAsia"/>
          <w:sz w:val="24"/>
        </w:rPr>
        <w:t>[2]</w:t>
      </w:r>
      <w:r w:rsidR="00107B6C">
        <w:rPr>
          <w:rFonts w:ascii="楷体_GB2312" w:eastAsia="楷体_GB2312" w:hint="eastAsia"/>
          <w:sz w:val="24"/>
        </w:rPr>
        <w:t xml:space="preserve">  </w:t>
      </w:r>
      <w:r>
        <w:rPr>
          <w:rFonts w:ascii="楷体_GB2312" w:eastAsia="楷体_GB2312" w:hint="eastAsia"/>
          <w:sz w:val="24"/>
        </w:rPr>
        <w:t>沈</w:t>
      </w:r>
      <w:r w:rsidRPr="00097FD9">
        <w:rPr>
          <w:rFonts w:ascii="楷体_GB2312" w:eastAsia="楷体_GB2312" w:hint="eastAsia"/>
          <w:sz w:val="24"/>
        </w:rPr>
        <w:t>斌</w:t>
      </w:r>
      <w:r>
        <w:rPr>
          <w:rFonts w:ascii="楷体_GB2312" w:eastAsia="楷体_GB2312" w:hint="eastAsia"/>
          <w:sz w:val="24"/>
        </w:rPr>
        <w:t>,</w:t>
      </w:r>
      <w:r w:rsidRPr="00097FD9">
        <w:rPr>
          <w:rFonts w:ascii="楷体_GB2312" w:eastAsia="楷体_GB2312" w:hint="eastAsia"/>
          <w:sz w:val="24"/>
        </w:rPr>
        <w:t>命案现场勘查中血迹的综合分析利用</w:t>
      </w:r>
      <w:r w:rsidRPr="00486B0F">
        <w:rPr>
          <w:rFonts w:ascii="楷体_GB2312" w:eastAsia="楷体_GB2312"/>
          <w:sz w:val="24"/>
        </w:rPr>
        <w:t>[J]</w:t>
      </w:r>
      <w:r>
        <w:rPr>
          <w:rFonts w:ascii="楷体_GB2312" w:eastAsia="楷体_GB2312" w:hint="eastAsia"/>
          <w:sz w:val="24"/>
        </w:rPr>
        <w:t>,</w:t>
      </w:r>
      <w:r w:rsidR="00107B6C" w:rsidRPr="00107B6C">
        <w:rPr>
          <w:rFonts w:ascii="AdobeSongStd-Light" w:eastAsia="AdobeSongStd-Light" w:cs="AdobeSongStd-Light" w:hint="eastAsia"/>
          <w:kern w:val="0"/>
          <w:szCs w:val="21"/>
        </w:rPr>
        <w:t xml:space="preserve"> </w:t>
      </w:r>
      <w:r w:rsidR="00107B6C" w:rsidRPr="00107B6C">
        <w:rPr>
          <w:rFonts w:ascii="楷体_GB2312" w:eastAsia="楷体_GB2312" w:hint="eastAsia"/>
          <w:sz w:val="24"/>
        </w:rPr>
        <w:t>广东公安科技</w:t>
      </w:r>
      <w:r w:rsidR="00107B6C">
        <w:rPr>
          <w:rFonts w:ascii="楷体_GB2312" w:eastAsia="楷体_GB2312" w:hint="eastAsia"/>
          <w:sz w:val="24"/>
        </w:rPr>
        <w:t>,2001(4):64</w:t>
      </w:r>
    </w:p>
    <w:p w:rsidR="00107B6C" w:rsidRDefault="00107B6C" w:rsidP="000A7C33">
      <w:pPr>
        <w:rPr>
          <w:rFonts w:ascii="楷体_GB2312" w:eastAsia="楷体_GB2312"/>
          <w:sz w:val="24"/>
        </w:rPr>
      </w:pPr>
      <w:r>
        <w:rPr>
          <w:rFonts w:ascii="楷体_GB2312" w:eastAsia="楷体_GB2312" w:hint="eastAsia"/>
          <w:sz w:val="24"/>
        </w:rPr>
        <w:t>[3]  李金光：论现场血迹的应用</w:t>
      </w:r>
      <w:r w:rsidRPr="00486B0F">
        <w:rPr>
          <w:rFonts w:ascii="楷体_GB2312" w:eastAsia="楷体_GB2312"/>
          <w:sz w:val="24"/>
        </w:rPr>
        <w:t>[J]</w:t>
      </w:r>
      <w:r>
        <w:rPr>
          <w:rFonts w:ascii="楷体_GB2312" w:eastAsia="楷体_GB2312" w:hint="eastAsia"/>
          <w:sz w:val="24"/>
        </w:rPr>
        <w:t>，辽宁警专学报，2007（1）</w:t>
      </w:r>
    </w:p>
    <w:p w:rsidR="00107B6C" w:rsidRDefault="00107B6C" w:rsidP="000A7C33">
      <w:pPr>
        <w:rPr>
          <w:rFonts w:ascii="楷体_GB2312" w:eastAsia="楷体_GB2312"/>
          <w:sz w:val="24"/>
        </w:rPr>
      </w:pPr>
      <w:r>
        <w:rPr>
          <w:rFonts w:ascii="楷体_GB2312" w:eastAsia="楷体_GB2312" w:hint="eastAsia"/>
          <w:sz w:val="24"/>
        </w:rPr>
        <w:t xml:space="preserve">[4]  </w:t>
      </w:r>
      <w:r w:rsidR="00B15724" w:rsidRPr="00B15724">
        <w:rPr>
          <w:rFonts w:ascii="楷体_GB2312" w:eastAsia="楷体_GB2312" w:hint="eastAsia"/>
          <w:sz w:val="24"/>
        </w:rPr>
        <w:t>邵义初</w:t>
      </w:r>
      <w:r w:rsidR="00B15724">
        <w:rPr>
          <w:rFonts w:ascii="楷体_GB2312" w:eastAsia="楷体_GB2312" w:hint="eastAsia"/>
          <w:sz w:val="24"/>
        </w:rPr>
        <w:t xml:space="preserve"> </w:t>
      </w:r>
      <w:r w:rsidR="00B15724" w:rsidRPr="00B15724">
        <w:rPr>
          <w:rFonts w:ascii="楷体_GB2312" w:eastAsia="楷体_GB2312" w:hint="eastAsia"/>
          <w:sz w:val="24"/>
        </w:rPr>
        <w:t>马章楠</w:t>
      </w:r>
      <w:r w:rsidR="00B15724">
        <w:rPr>
          <w:rFonts w:ascii="楷体_GB2312" w:eastAsia="楷体_GB2312" w:hint="eastAsia"/>
          <w:sz w:val="24"/>
        </w:rPr>
        <w:t>:</w:t>
      </w:r>
      <w:r w:rsidRPr="00107B6C">
        <w:rPr>
          <w:rFonts w:ascii="楷体_GB2312" w:eastAsia="楷体_GB2312" w:hint="eastAsia"/>
          <w:sz w:val="24"/>
        </w:rPr>
        <w:t>浅论利用血痕分析进行现场重现</w:t>
      </w:r>
      <w:r w:rsidR="00B15724">
        <w:rPr>
          <w:rFonts w:ascii="楷体_GB2312" w:eastAsia="楷体_GB2312" w:hint="eastAsia"/>
          <w:sz w:val="24"/>
        </w:rPr>
        <w:t>[J],</w:t>
      </w:r>
      <w:r w:rsidR="00B15724" w:rsidRPr="00B15724">
        <w:rPr>
          <w:rFonts w:ascii="宋体" w:eastAsia="宋体" w:cs="宋体" w:hint="eastAsia"/>
          <w:kern w:val="0"/>
          <w:sz w:val="17"/>
          <w:szCs w:val="17"/>
        </w:rPr>
        <w:t xml:space="preserve"> </w:t>
      </w:r>
      <w:r w:rsidR="00B15724" w:rsidRPr="00B15724">
        <w:rPr>
          <w:rFonts w:ascii="楷体_GB2312" w:eastAsia="楷体_GB2312" w:hint="eastAsia"/>
          <w:sz w:val="24"/>
        </w:rPr>
        <w:t>武汉公安千部学院学报</w:t>
      </w:r>
      <w:r w:rsidR="00B15724">
        <w:rPr>
          <w:rFonts w:ascii="楷体_GB2312" w:eastAsia="楷体_GB2312" w:hint="eastAsia"/>
          <w:sz w:val="24"/>
        </w:rPr>
        <w:t>,2004(4):66</w:t>
      </w:r>
    </w:p>
    <w:p w:rsidR="00B15724" w:rsidRPr="009F1314" w:rsidRDefault="00B15724" w:rsidP="000A7C33">
      <w:pPr>
        <w:rPr>
          <w:rFonts w:asciiTheme="minorEastAsia" w:hAnsiTheme="minorEastAsia"/>
          <w:sz w:val="28"/>
          <w:szCs w:val="28"/>
        </w:rPr>
      </w:pPr>
      <w:r>
        <w:rPr>
          <w:rFonts w:ascii="楷体_GB2312" w:eastAsia="楷体_GB2312" w:hint="eastAsia"/>
          <w:sz w:val="24"/>
        </w:rPr>
        <w:t>[5]  张毅 皮建华；刑事技术总论</w:t>
      </w:r>
      <w:r>
        <w:rPr>
          <w:rFonts w:ascii="楷体_GB2312" w:eastAsia="楷体_GB2312"/>
          <w:sz w:val="24"/>
        </w:rPr>
        <w:t>[M]</w:t>
      </w:r>
      <w:r>
        <w:rPr>
          <w:rFonts w:ascii="楷体_GB2312" w:eastAsia="楷体_GB2312" w:hint="eastAsia"/>
          <w:sz w:val="24"/>
        </w:rPr>
        <w:t>.北京：中国人民公安大学出版社，2001，11</w:t>
      </w:r>
    </w:p>
    <w:sectPr w:rsidR="00B15724" w:rsidRPr="009F1314" w:rsidSect="0095567F">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F81" w:rsidRDefault="00A65F81" w:rsidP="00706BF9">
      <w:r>
        <w:separator/>
      </w:r>
    </w:p>
  </w:endnote>
  <w:endnote w:type="continuationSeparator" w:id="0">
    <w:p w:rsidR="00A65F81" w:rsidRDefault="00A65F81" w:rsidP="00706B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dobeSongStd-Light">
    <w:altName w:val="方正舒体"/>
    <w:panose1 w:val="00000000000000000000"/>
    <w:charset w:val="86"/>
    <w:family w:val="auto"/>
    <w:notTrueType/>
    <w:pitch w:val="default"/>
    <w:sig w:usb0="00000001" w:usb1="080E0000" w:usb2="00000010" w:usb3="00000000" w:csb0="00040000" w:csb1="00000000"/>
  </w:font>
  <w:font w:name="DY100+ZMDC5c-105">
    <w:altName w:val="Times New Roman"/>
    <w:panose1 w:val="00000000000000000000"/>
    <w:charset w:val="00"/>
    <w:family w:val="auto"/>
    <w:notTrueType/>
    <w:pitch w:val="default"/>
    <w:sig w:usb0="00000003" w:usb1="00000000" w:usb2="00000000" w:usb3="00000000" w:csb0="00000001" w:csb1="00000000"/>
  </w:font>
  <w:font w:name="DY102+ZMDC5f-107">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392"/>
      <w:docPartObj>
        <w:docPartGallery w:val="Page Numbers (Bottom of Page)"/>
        <w:docPartUnique/>
      </w:docPartObj>
    </w:sdtPr>
    <w:sdtContent>
      <w:p w:rsidR="00BC1E46" w:rsidRDefault="00D94656" w:rsidP="00BC1E46">
        <w:pPr>
          <w:pStyle w:val="a4"/>
          <w:ind w:firstLineChars="2400" w:firstLine="4320"/>
        </w:pPr>
        <w:fldSimple w:instr=" PAGE   \* MERGEFORMAT ">
          <w:r w:rsidR="00C41EA7" w:rsidRPr="00C41EA7">
            <w:rPr>
              <w:noProof/>
              <w:lang w:val="zh-CN"/>
            </w:rPr>
            <w:t>12</w:t>
          </w:r>
        </w:fldSimple>
      </w:p>
    </w:sdtContent>
  </w:sdt>
  <w:p w:rsidR="00BC1E46" w:rsidRDefault="00BC1E46">
    <w:pPr>
      <w:pStyle w:val="a4"/>
    </w:pPr>
    <w:r>
      <w:ptab w:relativeTo="margin" w:alignment="center"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F81" w:rsidRDefault="00A65F81" w:rsidP="00706BF9">
      <w:r>
        <w:separator/>
      </w:r>
    </w:p>
  </w:footnote>
  <w:footnote w:type="continuationSeparator" w:id="0">
    <w:p w:rsidR="00A65F81" w:rsidRDefault="00A65F81" w:rsidP="00706B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6BF9"/>
    <w:rsid w:val="00032860"/>
    <w:rsid w:val="00097FD9"/>
    <w:rsid w:val="000A7C33"/>
    <w:rsid w:val="000B4B7A"/>
    <w:rsid w:val="000D21F4"/>
    <w:rsid w:val="00107B6C"/>
    <w:rsid w:val="001571B2"/>
    <w:rsid w:val="001710DC"/>
    <w:rsid w:val="001A5765"/>
    <w:rsid w:val="001C0364"/>
    <w:rsid w:val="001E6574"/>
    <w:rsid w:val="001E7698"/>
    <w:rsid w:val="00213771"/>
    <w:rsid w:val="00225590"/>
    <w:rsid w:val="002603DB"/>
    <w:rsid w:val="00272A11"/>
    <w:rsid w:val="002C7A3C"/>
    <w:rsid w:val="00336DC2"/>
    <w:rsid w:val="0034359F"/>
    <w:rsid w:val="003757C0"/>
    <w:rsid w:val="00384C81"/>
    <w:rsid w:val="003929DC"/>
    <w:rsid w:val="003B2BCF"/>
    <w:rsid w:val="003C3842"/>
    <w:rsid w:val="003E4B8C"/>
    <w:rsid w:val="003F089B"/>
    <w:rsid w:val="00407B7B"/>
    <w:rsid w:val="004127B0"/>
    <w:rsid w:val="00441773"/>
    <w:rsid w:val="00452FCB"/>
    <w:rsid w:val="004726D6"/>
    <w:rsid w:val="004972FB"/>
    <w:rsid w:val="00532045"/>
    <w:rsid w:val="005C6037"/>
    <w:rsid w:val="00604011"/>
    <w:rsid w:val="00620B50"/>
    <w:rsid w:val="00667091"/>
    <w:rsid w:val="00706BF9"/>
    <w:rsid w:val="007077F1"/>
    <w:rsid w:val="007078CC"/>
    <w:rsid w:val="007243A8"/>
    <w:rsid w:val="00727D3A"/>
    <w:rsid w:val="007465E3"/>
    <w:rsid w:val="00784C42"/>
    <w:rsid w:val="008064D9"/>
    <w:rsid w:val="00823BBC"/>
    <w:rsid w:val="0082479D"/>
    <w:rsid w:val="00842E68"/>
    <w:rsid w:val="00853754"/>
    <w:rsid w:val="008604E2"/>
    <w:rsid w:val="008827EB"/>
    <w:rsid w:val="008E20BE"/>
    <w:rsid w:val="0093340E"/>
    <w:rsid w:val="009554FC"/>
    <w:rsid w:val="0095567F"/>
    <w:rsid w:val="009729CF"/>
    <w:rsid w:val="009A0887"/>
    <w:rsid w:val="009A0B92"/>
    <w:rsid w:val="009F1314"/>
    <w:rsid w:val="009F2180"/>
    <w:rsid w:val="00A60A8E"/>
    <w:rsid w:val="00A65F81"/>
    <w:rsid w:val="00A72E48"/>
    <w:rsid w:val="00AF08A0"/>
    <w:rsid w:val="00B15724"/>
    <w:rsid w:val="00B71A12"/>
    <w:rsid w:val="00BC1E46"/>
    <w:rsid w:val="00BF068A"/>
    <w:rsid w:val="00BF451A"/>
    <w:rsid w:val="00C0397A"/>
    <w:rsid w:val="00C41EA7"/>
    <w:rsid w:val="00CB76D0"/>
    <w:rsid w:val="00CC4C6A"/>
    <w:rsid w:val="00CD183E"/>
    <w:rsid w:val="00CF6BA5"/>
    <w:rsid w:val="00D17E3D"/>
    <w:rsid w:val="00D94656"/>
    <w:rsid w:val="00DC0B6E"/>
    <w:rsid w:val="00E13A39"/>
    <w:rsid w:val="00E816E9"/>
    <w:rsid w:val="00E84053"/>
    <w:rsid w:val="00F122DB"/>
    <w:rsid w:val="00F27470"/>
    <w:rsid w:val="00F37361"/>
    <w:rsid w:val="00F43C5F"/>
    <w:rsid w:val="00F4481A"/>
    <w:rsid w:val="00F51376"/>
    <w:rsid w:val="00F80E55"/>
    <w:rsid w:val="00FB0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67F"/>
    <w:pPr>
      <w:widowControl w:val="0"/>
      <w:jc w:val="both"/>
    </w:pPr>
  </w:style>
  <w:style w:type="paragraph" w:styleId="1">
    <w:name w:val="heading 1"/>
    <w:basedOn w:val="a"/>
    <w:next w:val="a"/>
    <w:link w:val="1Char"/>
    <w:uiPriority w:val="9"/>
    <w:qFormat/>
    <w:rsid w:val="009554F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6B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6BF9"/>
    <w:rPr>
      <w:sz w:val="18"/>
      <w:szCs w:val="18"/>
    </w:rPr>
  </w:style>
  <w:style w:type="paragraph" w:styleId="a4">
    <w:name w:val="footer"/>
    <w:basedOn w:val="a"/>
    <w:link w:val="Char0"/>
    <w:uiPriority w:val="99"/>
    <w:unhideWhenUsed/>
    <w:rsid w:val="00706BF9"/>
    <w:pPr>
      <w:tabs>
        <w:tab w:val="center" w:pos="4153"/>
        <w:tab w:val="right" w:pos="8306"/>
      </w:tabs>
      <w:snapToGrid w:val="0"/>
      <w:jc w:val="left"/>
    </w:pPr>
    <w:rPr>
      <w:sz w:val="18"/>
      <w:szCs w:val="18"/>
    </w:rPr>
  </w:style>
  <w:style w:type="character" w:customStyle="1" w:styleId="Char0">
    <w:name w:val="页脚 Char"/>
    <w:basedOn w:val="a0"/>
    <w:link w:val="a4"/>
    <w:uiPriority w:val="99"/>
    <w:rsid w:val="00706BF9"/>
    <w:rPr>
      <w:sz w:val="18"/>
      <w:szCs w:val="18"/>
    </w:rPr>
  </w:style>
  <w:style w:type="table" w:styleId="a5">
    <w:name w:val="Table Grid"/>
    <w:basedOn w:val="a1"/>
    <w:uiPriority w:val="59"/>
    <w:rsid w:val="001E76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F43C5F"/>
    <w:rPr>
      <w:sz w:val="18"/>
      <w:szCs w:val="18"/>
    </w:rPr>
  </w:style>
  <w:style w:type="character" w:customStyle="1" w:styleId="Char1">
    <w:name w:val="批注框文本 Char"/>
    <w:basedOn w:val="a0"/>
    <w:link w:val="a6"/>
    <w:uiPriority w:val="99"/>
    <w:semiHidden/>
    <w:rsid w:val="00F43C5F"/>
    <w:rPr>
      <w:sz w:val="18"/>
      <w:szCs w:val="18"/>
    </w:rPr>
  </w:style>
  <w:style w:type="character" w:customStyle="1" w:styleId="longtext">
    <w:name w:val="long_text"/>
    <w:basedOn w:val="a0"/>
    <w:rsid w:val="009F1314"/>
  </w:style>
  <w:style w:type="character" w:customStyle="1" w:styleId="shorttext">
    <w:name w:val="short_text"/>
    <w:basedOn w:val="a0"/>
    <w:rsid w:val="00F51376"/>
  </w:style>
  <w:style w:type="character" w:customStyle="1" w:styleId="gt-icon-text1">
    <w:name w:val="gt-icon-text1"/>
    <w:basedOn w:val="a0"/>
    <w:rsid w:val="00032860"/>
  </w:style>
  <w:style w:type="character" w:customStyle="1" w:styleId="1Char">
    <w:name w:val="标题 1 Char"/>
    <w:basedOn w:val="a0"/>
    <w:link w:val="1"/>
    <w:uiPriority w:val="9"/>
    <w:rsid w:val="009554FC"/>
    <w:rPr>
      <w:b/>
      <w:bCs/>
      <w:kern w:val="44"/>
      <w:sz w:val="44"/>
      <w:szCs w:val="44"/>
    </w:rPr>
  </w:style>
  <w:style w:type="paragraph" w:styleId="TOC">
    <w:name w:val="TOC Heading"/>
    <w:basedOn w:val="1"/>
    <w:next w:val="a"/>
    <w:uiPriority w:val="39"/>
    <w:unhideWhenUsed/>
    <w:qFormat/>
    <w:rsid w:val="009554F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unhideWhenUsed/>
    <w:qFormat/>
    <w:rsid w:val="009554FC"/>
    <w:pPr>
      <w:widowControl/>
      <w:spacing w:after="100" w:line="276" w:lineRule="auto"/>
      <w:ind w:left="220"/>
      <w:jc w:val="left"/>
    </w:pPr>
    <w:rPr>
      <w:kern w:val="0"/>
      <w:sz w:val="22"/>
    </w:rPr>
  </w:style>
  <w:style w:type="paragraph" w:styleId="10">
    <w:name w:val="toc 1"/>
    <w:basedOn w:val="a"/>
    <w:next w:val="a"/>
    <w:autoRedefine/>
    <w:uiPriority w:val="39"/>
    <w:semiHidden/>
    <w:unhideWhenUsed/>
    <w:qFormat/>
    <w:rsid w:val="009554FC"/>
    <w:pPr>
      <w:widowControl/>
      <w:spacing w:after="100" w:line="276" w:lineRule="auto"/>
      <w:jc w:val="left"/>
    </w:pPr>
    <w:rPr>
      <w:kern w:val="0"/>
      <w:sz w:val="22"/>
    </w:rPr>
  </w:style>
  <w:style w:type="paragraph" w:styleId="3">
    <w:name w:val="toc 3"/>
    <w:basedOn w:val="a"/>
    <w:next w:val="a"/>
    <w:autoRedefine/>
    <w:uiPriority w:val="39"/>
    <w:semiHidden/>
    <w:unhideWhenUsed/>
    <w:qFormat/>
    <w:rsid w:val="009554FC"/>
    <w:pPr>
      <w:widowControl/>
      <w:spacing w:after="100" w:line="276" w:lineRule="auto"/>
      <w:ind w:left="440"/>
      <w:jc w:val="left"/>
    </w:pPr>
    <w:rPr>
      <w:kern w:val="0"/>
      <w:sz w:val="22"/>
    </w:rPr>
  </w:style>
</w:styles>
</file>

<file path=word/webSettings.xml><?xml version="1.0" encoding="utf-8"?>
<w:webSettings xmlns:r="http://schemas.openxmlformats.org/officeDocument/2006/relationships" xmlns:w="http://schemas.openxmlformats.org/wordprocessingml/2006/main">
  <w:divs>
    <w:div w:id="1043940982">
      <w:bodyDiv w:val="1"/>
      <w:marLeft w:val="0"/>
      <w:marRight w:val="0"/>
      <w:marTop w:val="0"/>
      <w:marBottom w:val="0"/>
      <w:divBdr>
        <w:top w:val="none" w:sz="0" w:space="0" w:color="auto"/>
        <w:left w:val="none" w:sz="0" w:space="0" w:color="auto"/>
        <w:bottom w:val="none" w:sz="0" w:space="0" w:color="auto"/>
        <w:right w:val="none" w:sz="0" w:space="0" w:color="auto"/>
      </w:divBdr>
      <w:divsChild>
        <w:div w:id="1724674047">
          <w:marLeft w:val="0"/>
          <w:marRight w:val="0"/>
          <w:marTop w:val="0"/>
          <w:marBottom w:val="0"/>
          <w:divBdr>
            <w:top w:val="none" w:sz="0" w:space="0" w:color="auto"/>
            <w:left w:val="none" w:sz="0" w:space="0" w:color="auto"/>
            <w:bottom w:val="none" w:sz="0" w:space="0" w:color="auto"/>
            <w:right w:val="none" w:sz="0" w:space="0" w:color="auto"/>
          </w:divBdr>
          <w:divsChild>
            <w:div w:id="1281884546">
              <w:marLeft w:val="0"/>
              <w:marRight w:val="0"/>
              <w:marTop w:val="0"/>
              <w:marBottom w:val="0"/>
              <w:divBdr>
                <w:top w:val="none" w:sz="0" w:space="0" w:color="auto"/>
                <w:left w:val="none" w:sz="0" w:space="0" w:color="auto"/>
                <w:bottom w:val="none" w:sz="0" w:space="0" w:color="auto"/>
                <w:right w:val="none" w:sz="0" w:space="0" w:color="auto"/>
              </w:divBdr>
              <w:divsChild>
                <w:div w:id="1148788069">
                  <w:marLeft w:val="0"/>
                  <w:marRight w:val="0"/>
                  <w:marTop w:val="0"/>
                  <w:marBottom w:val="0"/>
                  <w:divBdr>
                    <w:top w:val="none" w:sz="0" w:space="0" w:color="auto"/>
                    <w:left w:val="none" w:sz="0" w:space="0" w:color="auto"/>
                    <w:bottom w:val="none" w:sz="0" w:space="0" w:color="auto"/>
                    <w:right w:val="none" w:sz="0" w:space="0" w:color="auto"/>
                  </w:divBdr>
                  <w:divsChild>
                    <w:div w:id="176119496">
                      <w:marLeft w:val="0"/>
                      <w:marRight w:val="0"/>
                      <w:marTop w:val="0"/>
                      <w:marBottom w:val="0"/>
                      <w:divBdr>
                        <w:top w:val="none" w:sz="0" w:space="0" w:color="auto"/>
                        <w:left w:val="none" w:sz="0" w:space="0" w:color="auto"/>
                        <w:bottom w:val="none" w:sz="0" w:space="0" w:color="auto"/>
                        <w:right w:val="none" w:sz="0" w:space="0" w:color="auto"/>
                      </w:divBdr>
                      <w:divsChild>
                        <w:div w:id="1564564773">
                          <w:marLeft w:val="0"/>
                          <w:marRight w:val="0"/>
                          <w:marTop w:val="0"/>
                          <w:marBottom w:val="0"/>
                          <w:divBdr>
                            <w:top w:val="none" w:sz="0" w:space="0" w:color="auto"/>
                            <w:left w:val="none" w:sz="0" w:space="0" w:color="auto"/>
                            <w:bottom w:val="none" w:sz="0" w:space="0" w:color="auto"/>
                            <w:right w:val="none" w:sz="0" w:space="0" w:color="auto"/>
                          </w:divBdr>
                          <w:divsChild>
                            <w:div w:id="1179084176">
                              <w:marLeft w:val="0"/>
                              <w:marRight w:val="0"/>
                              <w:marTop w:val="0"/>
                              <w:marBottom w:val="0"/>
                              <w:divBdr>
                                <w:top w:val="none" w:sz="0" w:space="0" w:color="auto"/>
                                <w:left w:val="none" w:sz="0" w:space="0" w:color="auto"/>
                                <w:bottom w:val="none" w:sz="0" w:space="0" w:color="auto"/>
                                <w:right w:val="none" w:sz="0" w:space="0" w:color="auto"/>
                              </w:divBdr>
                              <w:divsChild>
                                <w:div w:id="47082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834904">
      <w:bodyDiv w:val="1"/>
      <w:marLeft w:val="0"/>
      <w:marRight w:val="0"/>
      <w:marTop w:val="0"/>
      <w:marBottom w:val="0"/>
      <w:divBdr>
        <w:top w:val="none" w:sz="0" w:space="0" w:color="auto"/>
        <w:left w:val="none" w:sz="0" w:space="0" w:color="auto"/>
        <w:bottom w:val="none" w:sz="0" w:space="0" w:color="auto"/>
        <w:right w:val="none" w:sz="0" w:space="0" w:color="auto"/>
      </w:divBdr>
      <w:divsChild>
        <w:div w:id="432825736">
          <w:marLeft w:val="0"/>
          <w:marRight w:val="0"/>
          <w:marTop w:val="0"/>
          <w:marBottom w:val="0"/>
          <w:divBdr>
            <w:top w:val="none" w:sz="0" w:space="0" w:color="auto"/>
            <w:left w:val="none" w:sz="0" w:space="0" w:color="auto"/>
            <w:bottom w:val="none" w:sz="0" w:space="0" w:color="auto"/>
            <w:right w:val="none" w:sz="0" w:space="0" w:color="auto"/>
          </w:divBdr>
          <w:divsChild>
            <w:div w:id="207382909">
              <w:marLeft w:val="0"/>
              <w:marRight w:val="0"/>
              <w:marTop w:val="0"/>
              <w:marBottom w:val="0"/>
              <w:divBdr>
                <w:top w:val="none" w:sz="0" w:space="0" w:color="auto"/>
                <w:left w:val="none" w:sz="0" w:space="0" w:color="auto"/>
                <w:bottom w:val="none" w:sz="0" w:space="0" w:color="auto"/>
                <w:right w:val="none" w:sz="0" w:space="0" w:color="auto"/>
              </w:divBdr>
              <w:divsChild>
                <w:div w:id="1348216391">
                  <w:marLeft w:val="0"/>
                  <w:marRight w:val="0"/>
                  <w:marTop w:val="0"/>
                  <w:marBottom w:val="0"/>
                  <w:divBdr>
                    <w:top w:val="none" w:sz="0" w:space="0" w:color="auto"/>
                    <w:left w:val="none" w:sz="0" w:space="0" w:color="auto"/>
                    <w:bottom w:val="none" w:sz="0" w:space="0" w:color="auto"/>
                    <w:right w:val="none" w:sz="0" w:space="0" w:color="auto"/>
                  </w:divBdr>
                  <w:divsChild>
                    <w:div w:id="1911382345">
                      <w:marLeft w:val="0"/>
                      <w:marRight w:val="0"/>
                      <w:marTop w:val="0"/>
                      <w:marBottom w:val="0"/>
                      <w:divBdr>
                        <w:top w:val="none" w:sz="0" w:space="0" w:color="auto"/>
                        <w:left w:val="none" w:sz="0" w:space="0" w:color="auto"/>
                        <w:bottom w:val="none" w:sz="0" w:space="0" w:color="auto"/>
                        <w:right w:val="none" w:sz="0" w:space="0" w:color="auto"/>
                      </w:divBdr>
                      <w:divsChild>
                        <w:div w:id="631516413">
                          <w:marLeft w:val="0"/>
                          <w:marRight w:val="0"/>
                          <w:marTop w:val="0"/>
                          <w:marBottom w:val="0"/>
                          <w:divBdr>
                            <w:top w:val="none" w:sz="0" w:space="0" w:color="auto"/>
                            <w:left w:val="none" w:sz="0" w:space="0" w:color="auto"/>
                            <w:bottom w:val="none" w:sz="0" w:space="0" w:color="auto"/>
                            <w:right w:val="none" w:sz="0" w:space="0" w:color="auto"/>
                          </w:divBdr>
                          <w:divsChild>
                            <w:div w:id="1883595506">
                              <w:marLeft w:val="0"/>
                              <w:marRight w:val="0"/>
                              <w:marTop w:val="0"/>
                              <w:marBottom w:val="0"/>
                              <w:divBdr>
                                <w:top w:val="none" w:sz="0" w:space="0" w:color="auto"/>
                                <w:left w:val="none" w:sz="0" w:space="0" w:color="auto"/>
                                <w:bottom w:val="none" w:sz="0" w:space="0" w:color="auto"/>
                                <w:right w:val="none" w:sz="0" w:space="0" w:color="auto"/>
                              </w:divBdr>
                              <w:divsChild>
                                <w:div w:id="2015955444">
                                  <w:marLeft w:val="0"/>
                                  <w:marRight w:val="0"/>
                                  <w:marTop w:val="0"/>
                                  <w:marBottom w:val="0"/>
                                  <w:divBdr>
                                    <w:top w:val="none" w:sz="0" w:space="0" w:color="auto"/>
                                    <w:left w:val="none" w:sz="0" w:space="0" w:color="auto"/>
                                    <w:bottom w:val="none" w:sz="0" w:space="0" w:color="auto"/>
                                    <w:right w:val="none" w:sz="0" w:space="0" w:color="auto"/>
                                  </w:divBdr>
                                </w:div>
                              </w:divsChild>
                            </w:div>
                            <w:div w:id="287704949">
                              <w:marLeft w:val="0"/>
                              <w:marRight w:val="0"/>
                              <w:marTop w:val="240"/>
                              <w:marBottom w:val="0"/>
                              <w:divBdr>
                                <w:top w:val="none" w:sz="0" w:space="0" w:color="auto"/>
                                <w:left w:val="none" w:sz="0" w:space="0" w:color="auto"/>
                                <w:bottom w:val="none" w:sz="0" w:space="0" w:color="auto"/>
                                <w:right w:val="none" w:sz="0" w:space="0" w:color="auto"/>
                              </w:divBdr>
                              <w:divsChild>
                                <w:div w:id="1935242908">
                                  <w:marLeft w:val="0"/>
                                  <w:marRight w:val="0"/>
                                  <w:marTop w:val="0"/>
                                  <w:marBottom w:val="0"/>
                                  <w:divBdr>
                                    <w:top w:val="none" w:sz="0" w:space="0" w:color="auto"/>
                                    <w:left w:val="none" w:sz="0" w:space="0" w:color="auto"/>
                                    <w:bottom w:val="none" w:sz="0" w:space="0" w:color="auto"/>
                                    <w:right w:val="none" w:sz="0" w:space="0" w:color="auto"/>
                                  </w:divBdr>
                                </w:div>
                                <w:div w:id="169476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772713">
      <w:bodyDiv w:val="1"/>
      <w:marLeft w:val="0"/>
      <w:marRight w:val="0"/>
      <w:marTop w:val="0"/>
      <w:marBottom w:val="0"/>
      <w:divBdr>
        <w:top w:val="none" w:sz="0" w:space="0" w:color="auto"/>
        <w:left w:val="none" w:sz="0" w:space="0" w:color="auto"/>
        <w:bottom w:val="none" w:sz="0" w:space="0" w:color="auto"/>
        <w:right w:val="none" w:sz="0" w:space="0" w:color="auto"/>
      </w:divBdr>
      <w:divsChild>
        <w:div w:id="462425995">
          <w:marLeft w:val="0"/>
          <w:marRight w:val="0"/>
          <w:marTop w:val="0"/>
          <w:marBottom w:val="0"/>
          <w:divBdr>
            <w:top w:val="none" w:sz="0" w:space="0" w:color="auto"/>
            <w:left w:val="none" w:sz="0" w:space="0" w:color="auto"/>
            <w:bottom w:val="none" w:sz="0" w:space="0" w:color="auto"/>
            <w:right w:val="none" w:sz="0" w:space="0" w:color="auto"/>
          </w:divBdr>
          <w:divsChild>
            <w:div w:id="998731337">
              <w:marLeft w:val="0"/>
              <w:marRight w:val="0"/>
              <w:marTop w:val="0"/>
              <w:marBottom w:val="0"/>
              <w:divBdr>
                <w:top w:val="none" w:sz="0" w:space="0" w:color="auto"/>
                <w:left w:val="none" w:sz="0" w:space="0" w:color="auto"/>
                <w:bottom w:val="none" w:sz="0" w:space="0" w:color="auto"/>
                <w:right w:val="none" w:sz="0" w:space="0" w:color="auto"/>
              </w:divBdr>
              <w:divsChild>
                <w:div w:id="904412876">
                  <w:marLeft w:val="0"/>
                  <w:marRight w:val="0"/>
                  <w:marTop w:val="0"/>
                  <w:marBottom w:val="0"/>
                  <w:divBdr>
                    <w:top w:val="none" w:sz="0" w:space="0" w:color="auto"/>
                    <w:left w:val="none" w:sz="0" w:space="0" w:color="auto"/>
                    <w:bottom w:val="none" w:sz="0" w:space="0" w:color="auto"/>
                    <w:right w:val="none" w:sz="0" w:space="0" w:color="auto"/>
                  </w:divBdr>
                  <w:divsChild>
                    <w:div w:id="784081036">
                      <w:marLeft w:val="0"/>
                      <w:marRight w:val="0"/>
                      <w:marTop w:val="0"/>
                      <w:marBottom w:val="0"/>
                      <w:divBdr>
                        <w:top w:val="none" w:sz="0" w:space="0" w:color="auto"/>
                        <w:left w:val="none" w:sz="0" w:space="0" w:color="auto"/>
                        <w:bottom w:val="none" w:sz="0" w:space="0" w:color="auto"/>
                        <w:right w:val="none" w:sz="0" w:space="0" w:color="auto"/>
                      </w:divBdr>
                      <w:divsChild>
                        <w:div w:id="781338860">
                          <w:marLeft w:val="0"/>
                          <w:marRight w:val="0"/>
                          <w:marTop w:val="0"/>
                          <w:marBottom w:val="0"/>
                          <w:divBdr>
                            <w:top w:val="none" w:sz="0" w:space="0" w:color="auto"/>
                            <w:left w:val="none" w:sz="0" w:space="0" w:color="auto"/>
                            <w:bottom w:val="none" w:sz="0" w:space="0" w:color="auto"/>
                            <w:right w:val="none" w:sz="0" w:space="0" w:color="auto"/>
                          </w:divBdr>
                          <w:divsChild>
                            <w:div w:id="1846164005">
                              <w:marLeft w:val="0"/>
                              <w:marRight w:val="0"/>
                              <w:marTop w:val="0"/>
                              <w:marBottom w:val="0"/>
                              <w:divBdr>
                                <w:top w:val="none" w:sz="0" w:space="0" w:color="auto"/>
                                <w:left w:val="none" w:sz="0" w:space="0" w:color="auto"/>
                                <w:bottom w:val="none" w:sz="0" w:space="0" w:color="auto"/>
                                <w:right w:val="none" w:sz="0" w:space="0" w:color="auto"/>
                              </w:divBdr>
                              <w:divsChild>
                                <w:div w:id="164534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361522">
      <w:bodyDiv w:val="1"/>
      <w:marLeft w:val="0"/>
      <w:marRight w:val="0"/>
      <w:marTop w:val="0"/>
      <w:marBottom w:val="0"/>
      <w:divBdr>
        <w:top w:val="none" w:sz="0" w:space="0" w:color="auto"/>
        <w:left w:val="none" w:sz="0" w:space="0" w:color="auto"/>
        <w:bottom w:val="none" w:sz="0" w:space="0" w:color="auto"/>
        <w:right w:val="none" w:sz="0" w:space="0" w:color="auto"/>
      </w:divBdr>
      <w:divsChild>
        <w:div w:id="769474277">
          <w:marLeft w:val="0"/>
          <w:marRight w:val="0"/>
          <w:marTop w:val="0"/>
          <w:marBottom w:val="0"/>
          <w:divBdr>
            <w:top w:val="none" w:sz="0" w:space="0" w:color="auto"/>
            <w:left w:val="none" w:sz="0" w:space="0" w:color="auto"/>
            <w:bottom w:val="none" w:sz="0" w:space="0" w:color="auto"/>
            <w:right w:val="none" w:sz="0" w:space="0" w:color="auto"/>
          </w:divBdr>
          <w:divsChild>
            <w:div w:id="1008213442">
              <w:marLeft w:val="0"/>
              <w:marRight w:val="0"/>
              <w:marTop w:val="0"/>
              <w:marBottom w:val="0"/>
              <w:divBdr>
                <w:top w:val="none" w:sz="0" w:space="0" w:color="auto"/>
                <w:left w:val="none" w:sz="0" w:space="0" w:color="auto"/>
                <w:bottom w:val="none" w:sz="0" w:space="0" w:color="auto"/>
                <w:right w:val="none" w:sz="0" w:space="0" w:color="auto"/>
              </w:divBdr>
              <w:divsChild>
                <w:div w:id="1337462893">
                  <w:marLeft w:val="0"/>
                  <w:marRight w:val="0"/>
                  <w:marTop w:val="0"/>
                  <w:marBottom w:val="0"/>
                  <w:divBdr>
                    <w:top w:val="none" w:sz="0" w:space="0" w:color="auto"/>
                    <w:left w:val="none" w:sz="0" w:space="0" w:color="auto"/>
                    <w:bottom w:val="none" w:sz="0" w:space="0" w:color="auto"/>
                    <w:right w:val="none" w:sz="0" w:space="0" w:color="auto"/>
                  </w:divBdr>
                  <w:divsChild>
                    <w:div w:id="924343838">
                      <w:marLeft w:val="0"/>
                      <w:marRight w:val="0"/>
                      <w:marTop w:val="0"/>
                      <w:marBottom w:val="0"/>
                      <w:divBdr>
                        <w:top w:val="none" w:sz="0" w:space="0" w:color="auto"/>
                        <w:left w:val="none" w:sz="0" w:space="0" w:color="auto"/>
                        <w:bottom w:val="none" w:sz="0" w:space="0" w:color="auto"/>
                        <w:right w:val="none" w:sz="0" w:space="0" w:color="auto"/>
                      </w:divBdr>
                      <w:divsChild>
                        <w:div w:id="1827355467">
                          <w:marLeft w:val="0"/>
                          <w:marRight w:val="0"/>
                          <w:marTop w:val="0"/>
                          <w:marBottom w:val="0"/>
                          <w:divBdr>
                            <w:top w:val="none" w:sz="0" w:space="0" w:color="auto"/>
                            <w:left w:val="none" w:sz="0" w:space="0" w:color="auto"/>
                            <w:bottom w:val="none" w:sz="0" w:space="0" w:color="auto"/>
                            <w:right w:val="none" w:sz="0" w:space="0" w:color="auto"/>
                          </w:divBdr>
                          <w:divsChild>
                            <w:div w:id="47382938">
                              <w:marLeft w:val="0"/>
                              <w:marRight w:val="0"/>
                              <w:marTop w:val="0"/>
                              <w:marBottom w:val="0"/>
                              <w:divBdr>
                                <w:top w:val="none" w:sz="0" w:space="0" w:color="auto"/>
                                <w:left w:val="none" w:sz="0" w:space="0" w:color="auto"/>
                                <w:bottom w:val="none" w:sz="0" w:space="0" w:color="auto"/>
                                <w:right w:val="none" w:sz="0" w:space="0" w:color="auto"/>
                              </w:divBdr>
                              <w:divsChild>
                                <w:div w:id="128846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47798">
      <w:bodyDiv w:val="1"/>
      <w:marLeft w:val="0"/>
      <w:marRight w:val="0"/>
      <w:marTop w:val="0"/>
      <w:marBottom w:val="0"/>
      <w:divBdr>
        <w:top w:val="none" w:sz="0" w:space="0" w:color="auto"/>
        <w:left w:val="none" w:sz="0" w:space="0" w:color="auto"/>
        <w:bottom w:val="none" w:sz="0" w:space="0" w:color="auto"/>
        <w:right w:val="none" w:sz="0" w:space="0" w:color="auto"/>
      </w:divBdr>
      <w:divsChild>
        <w:div w:id="707492331">
          <w:marLeft w:val="0"/>
          <w:marRight w:val="0"/>
          <w:marTop w:val="0"/>
          <w:marBottom w:val="0"/>
          <w:divBdr>
            <w:top w:val="none" w:sz="0" w:space="0" w:color="auto"/>
            <w:left w:val="none" w:sz="0" w:space="0" w:color="auto"/>
            <w:bottom w:val="none" w:sz="0" w:space="0" w:color="auto"/>
            <w:right w:val="none" w:sz="0" w:space="0" w:color="auto"/>
          </w:divBdr>
          <w:divsChild>
            <w:div w:id="1615362905">
              <w:marLeft w:val="0"/>
              <w:marRight w:val="0"/>
              <w:marTop w:val="0"/>
              <w:marBottom w:val="0"/>
              <w:divBdr>
                <w:top w:val="none" w:sz="0" w:space="0" w:color="auto"/>
                <w:left w:val="none" w:sz="0" w:space="0" w:color="auto"/>
                <w:bottom w:val="none" w:sz="0" w:space="0" w:color="auto"/>
                <w:right w:val="none" w:sz="0" w:space="0" w:color="auto"/>
              </w:divBdr>
              <w:divsChild>
                <w:div w:id="734745108">
                  <w:marLeft w:val="0"/>
                  <w:marRight w:val="0"/>
                  <w:marTop w:val="0"/>
                  <w:marBottom w:val="0"/>
                  <w:divBdr>
                    <w:top w:val="none" w:sz="0" w:space="0" w:color="auto"/>
                    <w:left w:val="none" w:sz="0" w:space="0" w:color="auto"/>
                    <w:bottom w:val="none" w:sz="0" w:space="0" w:color="auto"/>
                    <w:right w:val="none" w:sz="0" w:space="0" w:color="auto"/>
                  </w:divBdr>
                  <w:divsChild>
                    <w:div w:id="1193036666">
                      <w:marLeft w:val="0"/>
                      <w:marRight w:val="0"/>
                      <w:marTop w:val="0"/>
                      <w:marBottom w:val="0"/>
                      <w:divBdr>
                        <w:top w:val="none" w:sz="0" w:space="0" w:color="auto"/>
                        <w:left w:val="none" w:sz="0" w:space="0" w:color="auto"/>
                        <w:bottom w:val="none" w:sz="0" w:space="0" w:color="auto"/>
                        <w:right w:val="none" w:sz="0" w:space="0" w:color="auto"/>
                      </w:divBdr>
                      <w:divsChild>
                        <w:div w:id="1639724551">
                          <w:marLeft w:val="0"/>
                          <w:marRight w:val="0"/>
                          <w:marTop w:val="0"/>
                          <w:marBottom w:val="0"/>
                          <w:divBdr>
                            <w:top w:val="none" w:sz="0" w:space="0" w:color="auto"/>
                            <w:left w:val="none" w:sz="0" w:space="0" w:color="auto"/>
                            <w:bottom w:val="none" w:sz="0" w:space="0" w:color="auto"/>
                            <w:right w:val="none" w:sz="0" w:space="0" w:color="auto"/>
                          </w:divBdr>
                          <w:divsChild>
                            <w:div w:id="865172995">
                              <w:marLeft w:val="0"/>
                              <w:marRight w:val="0"/>
                              <w:marTop w:val="0"/>
                              <w:marBottom w:val="0"/>
                              <w:divBdr>
                                <w:top w:val="none" w:sz="0" w:space="0" w:color="auto"/>
                                <w:left w:val="none" w:sz="0" w:space="0" w:color="auto"/>
                                <w:bottom w:val="none" w:sz="0" w:space="0" w:color="auto"/>
                                <w:right w:val="none" w:sz="0" w:space="0" w:color="auto"/>
                              </w:divBdr>
                              <w:divsChild>
                                <w:div w:id="14882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7931AD-152E-46CC-AFAC-0CC06161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900</Words>
  <Characters>5132</Characters>
  <Application>Microsoft Office Word</Application>
  <DocSecurity>0</DocSecurity>
  <Lines>42</Lines>
  <Paragraphs>12</Paragraphs>
  <ScaleCrop>false</ScaleCrop>
  <Company>xxx</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3</cp:revision>
  <dcterms:created xsi:type="dcterms:W3CDTF">2011-06-07T07:41:00Z</dcterms:created>
  <dcterms:modified xsi:type="dcterms:W3CDTF">2011-06-07T07:49:00Z</dcterms:modified>
</cp:coreProperties>
</file>